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E1F2A" w:rsidRDefault="00BE1F2A"/>
    <w:p w:rsidR="00F9487A" w:rsidRDefault="00F9487A"/>
    <w:p w:rsidR="00F9487A" w:rsidRDefault="00F9487A"/>
    <w:p w:rsidR="00BE1F2A" w:rsidRPr="00BE1F2A" w:rsidRDefault="00BE1F2A" w:rsidP="00BE1F2A"/>
    <w:p w:rsidR="00BE1F2A" w:rsidRPr="00BE1F2A" w:rsidRDefault="00BE1F2A" w:rsidP="00BE1F2A"/>
    <w:p w:rsidR="00BE1F2A" w:rsidRPr="00BE1F2A" w:rsidRDefault="00BE1F2A" w:rsidP="00BE1F2A"/>
    <w:p w:rsidR="00BE1F2A" w:rsidRPr="00A46266" w:rsidRDefault="00BE1F2A" w:rsidP="00A46266">
      <w:pPr>
        <w:rPr>
          <w:sz w:val="28"/>
        </w:rPr>
      </w:pPr>
    </w:p>
    <w:p w:rsidR="00BE1F2A" w:rsidRPr="00BE1F2A" w:rsidRDefault="00BE1F2A" w:rsidP="00BE1F2A"/>
    <w:tbl>
      <w:tblPr>
        <w:tblStyle w:val="a3"/>
        <w:tblpPr w:leftFromText="180" w:rightFromText="180" w:vertAnchor="page" w:horzAnchor="margin" w:tblpY="4218"/>
        <w:tblW w:w="10598" w:type="dxa"/>
        <w:tblLook w:val="04A0"/>
      </w:tblPr>
      <w:tblGrid>
        <w:gridCol w:w="6204"/>
        <w:gridCol w:w="4394"/>
      </w:tblGrid>
      <w:tr w:rsidR="00B466E4" w:rsidTr="00C14D62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B466E4" w:rsidRDefault="00B466E4" w:rsidP="004170DA">
            <w:pPr>
              <w:ind w:firstLine="0"/>
              <w:jc w:val="left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466E4" w:rsidRDefault="00B466E4" w:rsidP="00C14D62">
            <w:pPr>
              <w:ind w:firstLine="1309"/>
              <w:jc w:val="right"/>
            </w:pPr>
            <w:r>
              <w:rPr>
                <w:sz w:val="24"/>
              </w:rPr>
              <w:t>«Утверждаю»</w:t>
            </w:r>
          </w:p>
          <w:p w:rsidR="00F9487A" w:rsidRDefault="00B466E4" w:rsidP="00C14D62">
            <w:pPr>
              <w:tabs>
                <w:tab w:val="left" w:pos="3300"/>
              </w:tabs>
              <w:ind w:firstLine="1309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F9487A">
              <w:rPr>
                <w:sz w:val="24"/>
              </w:rPr>
              <w:t xml:space="preserve"> ФКП</w:t>
            </w:r>
          </w:p>
          <w:p w:rsidR="009A5401" w:rsidRDefault="009A5401" w:rsidP="00C14D62">
            <w:pPr>
              <w:tabs>
                <w:tab w:val="left" w:pos="330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  <w:r w:rsidR="00F9487A">
              <w:rPr>
                <w:sz w:val="24"/>
              </w:rPr>
              <w:t>бразовательного</w:t>
            </w:r>
          </w:p>
          <w:p w:rsidR="00F9487A" w:rsidRDefault="009A5401" w:rsidP="00C14D62">
            <w:pPr>
              <w:tabs>
                <w:tab w:val="left" w:pos="330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учреждения  </w:t>
            </w:r>
            <w:r w:rsidR="00F9487A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 w:rsidR="00F9487A">
              <w:rPr>
                <w:sz w:val="24"/>
              </w:rPr>
              <w:t xml:space="preserve"> 212</w:t>
            </w:r>
          </w:p>
          <w:p w:rsidR="00C14D62" w:rsidRDefault="00C14D62" w:rsidP="00C14D62">
            <w:pPr>
              <w:jc w:val="right"/>
              <w:rPr>
                <w:sz w:val="24"/>
              </w:rPr>
            </w:pPr>
          </w:p>
          <w:p w:rsidR="00B466E4" w:rsidRDefault="00ED33CD" w:rsidP="004170DA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  <w:r w:rsidR="00F9487A">
              <w:rPr>
                <w:sz w:val="24"/>
              </w:rPr>
              <w:t>__</w:t>
            </w:r>
            <w:r w:rsidR="00B466E4">
              <w:rPr>
                <w:sz w:val="24"/>
              </w:rPr>
              <w:t xml:space="preserve">____________ Н.В. </w:t>
            </w:r>
            <w:r>
              <w:rPr>
                <w:sz w:val="24"/>
              </w:rPr>
              <w:t xml:space="preserve"> </w:t>
            </w:r>
            <w:r w:rsidR="00B466E4">
              <w:rPr>
                <w:sz w:val="24"/>
              </w:rPr>
              <w:t>Великанов</w:t>
            </w:r>
          </w:p>
          <w:p w:rsidR="004149F5" w:rsidRDefault="004149F5" w:rsidP="00C14D62">
            <w:pPr>
              <w:tabs>
                <w:tab w:val="left" w:pos="5685"/>
              </w:tabs>
              <w:jc w:val="right"/>
              <w:rPr>
                <w:color w:val="FF0000"/>
                <w:sz w:val="24"/>
              </w:rPr>
            </w:pPr>
          </w:p>
          <w:p w:rsidR="00B466E4" w:rsidRPr="0074018D" w:rsidRDefault="00B466E4" w:rsidP="00C14D62">
            <w:pPr>
              <w:tabs>
                <w:tab w:val="left" w:pos="5685"/>
              </w:tabs>
              <w:jc w:val="right"/>
              <w:rPr>
                <w:sz w:val="24"/>
              </w:rPr>
            </w:pPr>
            <w:r w:rsidRPr="0074018D">
              <w:rPr>
                <w:sz w:val="24"/>
              </w:rPr>
              <w:t>«____» _____________  201</w:t>
            </w:r>
            <w:r w:rsidR="005F507A" w:rsidRPr="0074018D">
              <w:rPr>
                <w:sz w:val="24"/>
              </w:rPr>
              <w:t>9</w:t>
            </w:r>
            <w:r w:rsidRPr="0074018D">
              <w:rPr>
                <w:sz w:val="24"/>
              </w:rPr>
              <w:t xml:space="preserve"> г</w:t>
            </w:r>
          </w:p>
          <w:p w:rsidR="00B466E4" w:rsidRPr="00BE1F2A" w:rsidRDefault="00B466E4" w:rsidP="00C14D62">
            <w:pPr>
              <w:jc w:val="right"/>
            </w:pPr>
          </w:p>
        </w:tc>
      </w:tr>
    </w:tbl>
    <w:p w:rsidR="00B466E4" w:rsidRPr="00575C57" w:rsidRDefault="00B466E4" w:rsidP="004170DA">
      <w:pPr>
        <w:pStyle w:val="ConsPlusTitle"/>
        <w:ind w:firstLine="142"/>
        <w:jc w:val="left"/>
        <w:rPr>
          <w:rFonts w:ascii="Times New Roman" w:hAnsi="Times New Roman"/>
          <w:b w:val="0"/>
          <w:sz w:val="28"/>
        </w:rPr>
      </w:pPr>
    </w:p>
    <w:p w:rsidR="00B466E4" w:rsidRDefault="00B466E4" w:rsidP="00B466E4">
      <w:pPr>
        <w:pStyle w:val="ConsPlusTitle"/>
        <w:jc w:val="center"/>
      </w:pPr>
    </w:p>
    <w:p w:rsidR="00B466E4" w:rsidRDefault="00B466E4" w:rsidP="00B466E4">
      <w:pPr>
        <w:pStyle w:val="ConsPlusTitle"/>
        <w:jc w:val="center"/>
      </w:pPr>
    </w:p>
    <w:p w:rsidR="00B466E4" w:rsidRDefault="005F410E" w:rsidP="005F410E">
      <w:pPr>
        <w:jc w:val="center"/>
        <w:rPr>
          <w:rFonts w:ascii="Times New Roman CYR" w:hAnsi="Times New Roman CYR" w:cs="Arial"/>
          <w:b/>
          <w:sz w:val="28"/>
          <w:szCs w:val="28"/>
        </w:rPr>
      </w:pPr>
      <w:r w:rsidRPr="005F410E">
        <w:rPr>
          <w:rFonts w:ascii="Times New Roman CYR" w:hAnsi="Times New Roman CYR" w:cs="Arial"/>
          <w:b/>
          <w:sz w:val="28"/>
          <w:szCs w:val="28"/>
        </w:rPr>
        <w:t>Положение</w:t>
      </w:r>
    </w:p>
    <w:p w:rsidR="000135A8" w:rsidRPr="005F410E" w:rsidRDefault="000135A8" w:rsidP="005F410E">
      <w:pPr>
        <w:jc w:val="center"/>
        <w:rPr>
          <w:rFonts w:ascii="Times New Roman CYR" w:hAnsi="Times New Roman CYR" w:cs="Arial"/>
          <w:b/>
          <w:sz w:val="28"/>
          <w:szCs w:val="28"/>
        </w:rPr>
      </w:pPr>
      <w:r>
        <w:rPr>
          <w:rFonts w:ascii="Times New Roman CYR" w:hAnsi="Times New Roman CYR" w:cs="Arial"/>
          <w:b/>
          <w:sz w:val="28"/>
          <w:szCs w:val="28"/>
        </w:rPr>
        <w:t>о текущем контроле знаний, промежуточной и итоговой аттестации</w:t>
      </w:r>
    </w:p>
    <w:p w:rsidR="00B466E4" w:rsidRPr="000135A8" w:rsidRDefault="00B466E4" w:rsidP="00B466E4">
      <w:pPr>
        <w:rPr>
          <w:rFonts w:ascii="Arial" w:hAnsi="Arial" w:cs="Arial"/>
          <w:sz w:val="24"/>
          <w:szCs w:val="24"/>
        </w:rPr>
      </w:pPr>
    </w:p>
    <w:p w:rsidR="00B466E4" w:rsidRPr="000135A8" w:rsidRDefault="00B466E4" w:rsidP="00B466E4">
      <w:pPr>
        <w:rPr>
          <w:rFonts w:ascii="Arial" w:hAnsi="Arial" w:cs="Arial"/>
          <w:sz w:val="24"/>
          <w:szCs w:val="24"/>
        </w:rPr>
      </w:pPr>
    </w:p>
    <w:p w:rsidR="00B466E4" w:rsidRPr="000135A8" w:rsidRDefault="00B466E4" w:rsidP="00B466E4">
      <w:pPr>
        <w:rPr>
          <w:rFonts w:ascii="Arial" w:hAnsi="Arial" w:cs="Arial"/>
          <w:sz w:val="24"/>
          <w:szCs w:val="24"/>
        </w:rPr>
      </w:pPr>
    </w:p>
    <w:p w:rsidR="00B466E4" w:rsidRPr="000135A8" w:rsidRDefault="00B466E4" w:rsidP="00B466E4">
      <w:pPr>
        <w:rPr>
          <w:rFonts w:ascii="Arial" w:hAnsi="Arial" w:cs="Arial"/>
          <w:sz w:val="24"/>
          <w:szCs w:val="24"/>
        </w:rPr>
      </w:pPr>
    </w:p>
    <w:p w:rsidR="00B466E4" w:rsidRPr="000135A8" w:rsidRDefault="00B466E4" w:rsidP="00B466E4">
      <w:pPr>
        <w:rPr>
          <w:rFonts w:ascii="Arial" w:hAnsi="Arial" w:cs="Arial"/>
          <w:sz w:val="24"/>
          <w:szCs w:val="24"/>
        </w:rPr>
      </w:pPr>
    </w:p>
    <w:p w:rsidR="00B466E4" w:rsidRPr="000135A8" w:rsidRDefault="00B466E4" w:rsidP="00B466E4">
      <w:pPr>
        <w:rPr>
          <w:rFonts w:ascii="Arial" w:hAnsi="Arial" w:cs="Arial"/>
          <w:sz w:val="24"/>
          <w:szCs w:val="24"/>
        </w:rPr>
      </w:pPr>
    </w:p>
    <w:p w:rsidR="0074018D" w:rsidRDefault="000135A8" w:rsidP="00B466E4">
      <w:pPr>
        <w:tabs>
          <w:tab w:val="left" w:pos="3300"/>
        </w:tabs>
      </w:pPr>
      <w:r>
        <w:t>Положение</w:t>
      </w:r>
      <w:r w:rsidR="00B466E4">
        <w:t xml:space="preserve"> </w:t>
      </w:r>
      <w:r w:rsidR="00B466E4" w:rsidRPr="00632846">
        <w:t xml:space="preserve"> рассмотрен</w:t>
      </w:r>
      <w:r>
        <w:t>о</w:t>
      </w:r>
      <w:r w:rsidR="00B466E4" w:rsidRPr="00632846">
        <w:t xml:space="preserve"> на заседании </w:t>
      </w:r>
      <w:proofErr w:type="gramStart"/>
      <w:r w:rsidR="00B466E4" w:rsidRPr="00632846">
        <w:t>педагогического</w:t>
      </w:r>
      <w:proofErr w:type="gramEnd"/>
      <w:r w:rsidR="00B466E4" w:rsidRPr="00632846">
        <w:t xml:space="preserve"> </w:t>
      </w:r>
    </w:p>
    <w:p w:rsidR="00B466E4" w:rsidRDefault="0074018D" w:rsidP="0074018D">
      <w:pPr>
        <w:tabs>
          <w:tab w:val="left" w:pos="3300"/>
        </w:tabs>
      </w:pPr>
      <w:r>
        <w:t>с</w:t>
      </w:r>
      <w:r w:rsidR="00B466E4" w:rsidRPr="00632846">
        <w:t>овета</w:t>
      </w:r>
      <w:r>
        <w:t xml:space="preserve"> </w:t>
      </w:r>
      <w:r w:rsidR="00B466E4" w:rsidRPr="00632846">
        <w:t>ФКП образовательного учреждения № 212.</w:t>
      </w:r>
    </w:p>
    <w:p w:rsidR="00530146" w:rsidRPr="00632846" w:rsidRDefault="00530146" w:rsidP="0074018D">
      <w:pPr>
        <w:tabs>
          <w:tab w:val="left" w:pos="3300"/>
        </w:tabs>
      </w:pPr>
      <w:r>
        <w:t>Рекомендовано для утверждения.</w:t>
      </w:r>
    </w:p>
    <w:p w:rsidR="00B466E4" w:rsidRPr="0074018D" w:rsidRDefault="00B466E4" w:rsidP="00B466E4">
      <w:pPr>
        <w:tabs>
          <w:tab w:val="left" w:pos="3300"/>
        </w:tabs>
        <w:rPr>
          <w:u w:val="single"/>
        </w:rPr>
      </w:pPr>
      <w:r w:rsidRPr="0074018D">
        <w:t xml:space="preserve">Протокол от 30 </w:t>
      </w:r>
      <w:r w:rsidR="0074018D">
        <w:t>мая</w:t>
      </w:r>
      <w:r w:rsidR="003D6F37" w:rsidRPr="0074018D">
        <w:t xml:space="preserve"> </w:t>
      </w:r>
      <w:r w:rsidRPr="0074018D">
        <w:t xml:space="preserve"> 201</w:t>
      </w:r>
      <w:r w:rsidR="005F507A" w:rsidRPr="0074018D">
        <w:t>9</w:t>
      </w:r>
      <w:r w:rsidR="0074018D">
        <w:t xml:space="preserve"> </w:t>
      </w:r>
      <w:r w:rsidRPr="0074018D">
        <w:t>года</w:t>
      </w:r>
      <w:r w:rsidR="0074018D">
        <w:t xml:space="preserve"> №6/32</w:t>
      </w:r>
      <w:r w:rsidRPr="0074018D">
        <w:t>.</w:t>
      </w:r>
    </w:p>
    <w:p w:rsidR="00E60987" w:rsidRPr="0074018D" w:rsidRDefault="00E60987" w:rsidP="00B466E4">
      <w:pPr>
        <w:ind w:firstLine="708"/>
        <w:rPr>
          <w:rFonts w:ascii="Arial" w:hAnsi="Arial" w:cs="Arial"/>
          <w:sz w:val="24"/>
          <w:szCs w:val="24"/>
        </w:rPr>
      </w:pPr>
    </w:p>
    <w:p w:rsidR="003D6F37" w:rsidRDefault="003D6F37" w:rsidP="00B466E4">
      <w:pPr>
        <w:ind w:firstLine="708"/>
        <w:rPr>
          <w:rFonts w:ascii="Arial" w:hAnsi="Arial" w:cs="Arial"/>
          <w:sz w:val="24"/>
          <w:szCs w:val="24"/>
        </w:rPr>
      </w:pPr>
    </w:p>
    <w:p w:rsidR="003D6F37" w:rsidRDefault="003D6F37" w:rsidP="00B466E4">
      <w:pPr>
        <w:ind w:firstLine="708"/>
        <w:rPr>
          <w:rFonts w:ascii="Arial" w:hAnsi="Arial" w:cs="Arial"/>
          <w:sz w:val="24"/>
          <w:szCs w:val="24"/>
        </w:rPr>
      </w:pPr>
    </w:p>
    <w:p w:rsidR="003D6F37" w:rsidRDefault="003D6F37" w:rsidP="00B466E4">
      <w:pPr>
        <w:ind w:firstLine="708"/>
        <w:rPr>
          <w:rFonts w:ascii="Arial" w:hAnsi="Arial" w:cs="Arial"/>
          <w:sz w:val="24"/>
          <w:szCs w:val="24"/>
        </w:rPr>
      </w:pPr>
    </w:p>
    <w:p w:rsidR="003D6F37" w:rsidRDefault="003D6F37" w:rsidP="00B466E4">
      <w:pPr>
        <w:ind w:firstLine="708"/>
        <w:rPr>
          <w:rFonts w:ascii="Arial" w:hAnsi="Arial" w:cs="Arial"/>
          <w:sz w:val="24"/>
          <w:szCs w:val="24"/>
        </w:rPr>
      </w:pPr>
    </w:p>
    <w:p w:rsidR="003D6F37" w:rsidRDefault="003D6F37" w:rsidP="00B466E4">
      <w:pPr>
        <w:ind w:firstLine="708"/>
        <w:rPr>
          <w:rFonts w:ascii="Arial" w:hAnsi="Arial" w:cs="Arial"/>
          <w:sz w:val="24"/>
          <w:szCs w:val="24"/>
        </w:rPr>
      </w:pPr>
    </w:p>
    <w:p w:rsidR="00051691" w:rsidRDefault="00051691" w:rsidP="00B466E4">
      <w:pPr>
        <w:ind w:firstLine="708"/>
        <w:rPr>
          <w:rFonts w:ascii="Arial" w:hAnsi="Arial" w:cs="Arial"/>
          <w:sz w:val="24"/>
          <w:szCs w:val="24"/>
        </w:rPr>
      </w:pPr>
    </w:p>
    <w:p w:rsidR="00051691" w:rsidRDefault="00051691" w:rsidP="00B466E4">
      <w:pPr>
        <w:ind w:firstLine="708"/>
        <w:rPr>
          <w:rFonts w:ascii="Arial" w:hAnsi="Arial" w:cs="Arial"/>
          <w:sz w:val="24"/>
          <w:szCs w:val="24"/>
        </w:rPr>
      </w:pPr>
    </w:p>
    <w:p w:rsidR="00051691" w:rsidRDefault="00051691" w:rsidP="00B466E4">
      <w:pPr>
        <w:ind w:firstLine="708"/>
        <w:rPr>
          <w:rFonts w:ascii="Arial" w:hAnsi="Arial" w:cs="Arial"/>
          <w:sz w:val="24"/>
          <w:szCs w:val="24"/>
        </w:rPr>
      </w:pPr>
    </w:p>
    <w:p w:rsidR="00051691" w:rsidRDefault="00051691" w:rsidP="00B466E4">
      <w:pPr>
        <w:ind w:firstLine="708"/>
        <w:rPr>
          <w:rFonts w:ascii="Arial" w:hAnsi="Arial" w:cs="Arial"/>
          <w:sz w:val="24"/>
          <w:szCs w:val="24"/>
        </w:rPr>
      </w:pPr>
    </w:p>
    <w:p w:rsidR="00051691" w:rsidRDefault="00051691" w:rsidP="00B466E4">
      <w:pPr>
        <w:ind w:firstLine="708"/>
        <w:rPr>
          <w:rFonts w:ascii="Arial" w:hAnsi="Arial" w:cs="Arial"/>
          <w:sz w:val="24"/>
          <w:szCs w:val="24"/>
        </w:rPr>
      </w:pPr>
    </w:p>
    <w:p w:rsidR="00051691" w:rsidRDefault="00051691" w:rsidP="00B466E4">
      <w:pPr>
        <w:ind w:firstLine="708"/>
        <w:rPr>
          <w:rFonts w:ascii="Arial" w:hAnsi="Arial" w:cs="Arial"/>
          <w:sz w:val="24"/>
          <w:szCs w:val="24"/>
        </w:rPr>
      </w:pPr>
    </w:p>
    <w:p w:rsidR="00051691" w:rsidRDefault="00051691" w:rsidP="00B466E4">
      <w:pPr>
        <w:ind w:firstLine="708"/>
        <w:rPr>
          <w:rFonts w:ascii="Arial" w:hAnsi="Arial" w:cs="Arial"/>
          <w:sz w:val="24"/>
          <w:szCs w:val="24"/>
        </w:rPr>
      </w:pPr>
    </w:p>
    <w:p w:rsidR="00051691" w:rsidRDefault="00051691" w:rsidP="00B466E4">
      <w:pPr>
        <w:ind w:firstLine="708"/>
        <w:rPr>
          <w:rFonts w:ascii="Arial" w:hAnsi="Arial" w:cs="Arial"/>
          <w:sz w:val="24"/>
          <w:szCs w:val="24"/>
        </w:rPr>
      </w:pPr>
    </w:p>
    <w:p w:rsidR="00165185" w:rsidRPr="006F59D1" w:rsidRDefault="00165185" w:rsidP="00165185">
      <w:pPr>
        <w:ind w:firstLine="708"/>
        <w:jc w:val="right"/>
        <w:rPr>
          <w:rFonts w:ascii="Arial" w:hAnsi="Arial" w:cs="Arial"/>
        </w:rPr>
      </w:pPr>
      <w:r w:rsidRPr="006F59D1">
        <w:t xml:space="preserve">“           “ _____________ </w:t>
      </w:r>
      <w:r w:rsidRPr="006F59D1">
        <w:rPr>
          <w:i/>
        </w:rPr>
        <w:t>2019</w:t>
      </w:r>
      <w:r w:rsidRPr="006F59D1">
        <w:t xml:space="preserve"> </w:t>
      </w:r>
      <w:r w:rsidRPr="006F59D1">
        <w:rPr>
          <w:i/>
        </w:rPr>
        <w:t xml:space="preserve">год,  </w:t>
      </w:r>
      <w:proofErr w:type="spellStart"/>
      <w:r w:rsidRPr="006F59D1">
        <w:rPr>
          <w:i/>
        </w:rPr>
        <w:t>рег</w:t>
      </w:r>
      <w:proofErr w:type="spellEnd"/>
      <w:r w:rsidRPr="006F59D1">
        <w:rPr>
          <w:i/>
        </w:rPr>
        <w:t>. № _____</w:t>
      </w:r>
    </w:p>
    <w:p w:rsidR="00051691" w:rsidRDefault="00051691" w:rsidP="00165185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051691" w:rsidRDefault="00051691" w:rsidP="00B466E4">
      <w:pPr>
        <w:ind w:firstLine="708"/>
        <w:rPr>
          <w:rFonts w:ascii="Arial" w:hAnsi="Arial" w:cs="Arial"/>
          <w:sz w:val="24"/>
          <w:szCs w:val="24"/>
        </w:rPr>
      </w:pPr>
    </w:p>
    <w:p w:rsidR="00D6375F" w:rsidRPr="00B919AE" w:rsidRDefault="004170DA" w:rsidP="00B919AE">
      <w:pPr>
        <w:pStyle w:val="ac"/>
        <w:numPr>
          <w:ilvl w:val="0"/>
          <w:numId w:val="11"/>
        </w:numPr>
        <w:ind w:left="0" w:firstLine="851"/>
        <w:rPr>
          <w:rFonts w:ascii="Times New Roman" w:hAnsi="Times New Roman" w:cs="Times New Roman"/>
          <w:b/>
          <w:sz w:val="28"/>
          <w:szCs w:val="26"/>
        </w:rPr>
      </w:pPr>
      <w:r w:rsidRPr="008D54A0">
        <w:rPr>
          <w:rFonts w:ascii="Times New Roman" w:hAnsi="Times New Roman" w:cs="Times New Roman"/>
          <w:b/>
          <w:sz w:val="28"/>
          <w:szCs w:val="26"/>
        </w:rPr>
        <w:t>Общие положения</w:t>
      </w:r>
    </w:p>
    <w:p w:rsidR="00E90BCB" w:rsidRDefault="00E90BCB" w:rsidP="00B919AE">
      <w:pPr>
        <w:pStyle w:val="ad"/>
        <w:rPr>
          <w:rFonts w:ascii="Times New Roman CYR" w:hAnsi="Times New Roman CYR"/>
          <w:spacing w:val="-2"/>
          <w:sz w:val="28"/>
          <w:szCs w:val="28"/>
        </w:rPr>
      </w:pPr>
      <w:r w:rsidRPr="00E90BCB">
        <w:rPr>
          <w:rFonts w:eastAsiaTheme="minorHAnsi"/>
          <w:sz w:val="28"/>
          <w:szCs w:val="28"/>
          <w:lang w:eastAsia="en-US"/>
        </w:rPr>
        <w:t>Настоящее Положение о текущем контроле знаний и промежуточной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90BCB">
        <w:rPr>
          <w:rFonts w:eastAsiaTheme="minorHAnsi"/>
          <w:sz w:val="28"/>
          <w:szCs w:val="28"/>
          <w:lang w:eastAsia="en-US"/>
        </w:rPr>
        <w:t>аттестации (</w:t>
      </w:r>
      <w:r>
        <w:rPr>
          <w:rFonts w:eastAsiaTheme="minorHAnsi"/>
          <w:sz w:val="28"/>
          <w:szCs w:val="28"/>
          <w:lang w:eastAsia="en-US"/>
        </w:rPr>
        <w:t xml:space="preserve">далее </w:t>
      </w:r>
      <w:r w:rsidRPr="00E90BCB">
        <w:rPr>
          <w:rFonts w:eastAsiaTheme="minorHAnsi"/>
          <w:sz w:val="28"/>
          <w:szCs w:val="28"/>
          <w:lang w:eastAsia="en-US"/>
        </w:rPr>
        <w:t>- Положение) определяет систему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90BCB">
        <w:rPr>
          <w:rFonts w:eastAsiaTheme="minorHAnsi"/>
          <w:sz w:val="28"/>
          <w:szCs w:val="28"/>
          <w:lang w:eastAsia="en-US"/>
        </w:rPr>
        <w:t>оценок, формы, порядок и периодичность текущего контроля знаний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90BCB">
        <w:rPr>
          <w:rFonts w:eastAsiaTheme="minorHAnsi"/>
          <w:sz w:val="28"/>
          <w:szCs w:val="28"/>
          <w:lang w:eastAsia="en-US"/>
        </w:rPr>
        <w:t>промежуточной аттестации с</w:t>
      </w:r>
      <w:r>
        <w:rPr>
          <w:rFonts w:eastAsiaTheme="minorHAnsi"/>
          <w:sz w:val="28"/>
          <w:szCs w:val="28"/>
          <w:lang w:eastAsia="en-US"/>
        </w:rPr>
        <w:t xml:space="preserve">тудентов </w:t>
      </w:r>
      <w:r w:rsidRPr="00526AF9">
        <w:rPr>
          <w:rFonts w:ascii="Times New Roman CYR" w:hAnsi="Times New Roman CYR"/>
          <w:sz w:val="28"/>
          <w:szCs w:val="28"/>
        </w:rPr>
        <w:t>Федерально</w:t>
      </w:r>
      <w:r>
        <w:rPr>
          <w:rFonts w:ascii="Times New Roman CYR" w:hAnsi="Times New Roman CYR"/>
          <w:sz w:val="28"/>
          <w:szCs w:val="28"/>
        </w:rPr>
        <w:t>го</w:t>
      </w:r>
      <w:r w:rsidRPr="00526AF9">
        <w:rPr>
          <w:rFonts w:ascii="Times New Roman CYR" w:hAnsi="Times New Roman CYR"/>
          <w:sz w:val="28"/>
          <w:szCs w:val="28"/>
        </w:rPr>
        <w:t xml:space="preserve"> казённо</w:t>
      </w:r>
      <w:r>
        <w:rPr>
          <w:rFonts w:ascii="Times New Roman CYR" w:hAnsi="Times New Roman CYR"/>
          <w:sz w:val="28"/>
          <w:szCs w:val="28"/>
        </w:rPr>
        <w:t>го</w:t>
      </w:r>
      <w:r w:rsidRPr="00526AF9">
        <w:rPr>
          <w:rFonts w:ascii="Times New Roman CYR" w:hAnsi="Times New Roman CYR"/>
          <w:sz w:val="28"/>
          <w:szCs w:val="28"/>
        </w:rPr>
        <w:t xml:space="preserve"> профессионально</w:t>
      </w:r>
      <w:r>
        <w:rPr>
          <w:rFonts w:ascii="Times New Roman CYR" w:hAnsi="Times New Roman CYR"/>
          <w:sz w:val="28"/>
          <w:szCs w:val="28"/>
        </w:rPr>
        <w:t>го</w:t>
      </w:r>
      <w:r w:rsidRPr="00526AF9">
        <w:rPr>
          <w:rFonts w:ascii="Times New Roman CYR" w:hAnsi="Times New Roman CYR"/>
          <w:sz w:val="28"/>
          <w:szCs w:val="28"/>
        </w:rPr>
        <w:t xml:space="preserve"> образовательно</w:t>
      </w:r>
      <w:r>
        <w:rPr>
          <w:rFonts w:ascii="Times New Roman CYR" w:hAnsi="Times New Roman CYR"/>
          <w:sz w:val="28"/>
          <w:szCs w:val="28"/>
        </w:rPr>
        <w:t>го</w:t>
      </w:r>
      <w:r w:rsidRPr="00526AF9">
        <w:rPr>
          <w:rFonts w:ascii="Times New Roman CYR" w:hAnsi="Times New Roman CYR"/>
          <w:sz w:val="28"/>
          <w:szCs w:val="28"/>
        </w:rPr>
        <w:t xml:space="preserve"> учреждени</w:t>
      </w:r>
      <w:r>
        <w:rPr>
          <w:rFonts w:ascii="Times New Roman CYR" w:hAnsi="Times New Roman CYR"/>
          <w:sz w:val="28"/>
          <w:szCs w:val="28"/>
        </w:rPr>
        <w:t xml:space="preserve">я № </w:t>
      </w:r>
      <w:r w:rsidRPr="00526AF9">
        <w:rPr>
          <w:rFonts w:ascii="Times New Roman CYR" w:hAnsi="Times New Roman CYR"/>
          <w:sz w:val="28"/>
          <w:szCs w:val="28"/>
        </w:rPr>
        <w:t>212 Федеральной службы исполнения  наказаний</w:t>
      </w:r>
      <w:r w:rsidRPr="00526AF9">
        <w:rPr>
          <w:rFonts w:ascii="Times New Roman CYR" w:hAnsi="Times New Roman CYR"/>
          <w:spacing w:val="-2"/>
          <w:sz w:val="28"/>
          <w:szCs w:val="28"/>
        </w:rPr>
        <w:t xml:space="preserve"> </w:t>
      </w:r>
      <w:r w:rsidRPr="001069F6">
        <w:rPr>
          <w:rFonts w:ascii="Times New Roman CYR" w:hAnsi="Times New Roman CYR"/>
          <w:spacing w:val="-2"/>
          <w:sz w:val="28"/>
          <w:szCs w:val="28"/>
        </w:rPr>
        <w:t xml:space="preserve">(далее </w:t>
      </w:r>
      <w:r>
        <w:rPr>
          <w:rFonts w:ascii="Times New Roman CYR" w:hAnsi="Times New Roman CYR"/>
          <w:spacing w:val="-2"/>
          <w:sz w:val="28"/>
          <w:szCs w:val="28"/>
        </w:rPr>
        <w:t>ФКП</w:t>
      </w:r>
      <w:r w:rsidRPr="001069F6">
        <w:rPr>
          <w:rFonts w:ascii="Times New Roman CYR" w:hAnsi="Times New Roman CYR"/>
          <w:spacing w:val="-2"/>
          <w:sz w:val="28"/>
          <w:szCs w:val="28"/>
        </w:rPr>
        <w:t>ОУ-212)</w:t>
      </w:r>
      <w:r>
        <w:rPr>
          <w:rFonts w:ascii="Times New Roman CYR" w:hAnsi="Times New Roman CYR"/>
          <w:spacing w:val="-2"/>
          <w:sz w:val="28"/>
          <w:szCs w:val="28"/>
        </w:rPr>
        <w:t>.</w:t>
      </w:r>
    </w:p>
    <w:p w:rsidR="00FA5A49" w:rsidRPr="000D4C78" w:rsidRDefault="00FA5A49" w:rsidP="00FA5A49">
      <w:pPr>
        <w:pStyle w:val="ConsPlusNormal"/>
        <w:rPr>
          <w:sz w:val="28"/>
          <w:szCs w:val="28"/>
        </w:rPr>
      </w:pPr>
      <w:r w:rsidRPr="000D4C78">
        <w:rPr>
          <w:sz w:val="28"/>
          <w:szCs w:val="28"/>
        </w:rPr>
        <w:t>Положение  разработано в соответствии со следующими нормативными актами:</w:t>
      </w:r>
    </w:p>
    <w:p w:rsidR="00FA5A49" w:rsidRPr="000D4C78" w:rsidRDefault="00E90BCB" w:rsidP="00FA5A49">
      <w:pPr>
        <w:pStyle w:val="ConsPlusNormal"/>
        <w:numPr>
          <w:ilvl w:val="0"/>
          <w:numId w:val="13"/>
        </w:numPr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A5A49" w:rsidRPr="000D4C78">
        <w:rPr>
          <w:sz w:val="28"/>
          <w:szCs w:val="28"/>
        </w:rPr>
        <w:t>Федеральный закон Российской Федерации от 29 декабря 2012 года №  273-ФЗ «Об образовании в Российской Федерации»;</w:t>
      </w:r>
    </w:p>
    <w:p w:rsidR="00FA5A49" w:rsidRPr="000D4C78" w:rsidRDefault="00FA5A49" w:rsidP="00FA5A49">
      <w:pPr>
        <w:pStyle w:val="ConsPlusNormal"/>
        <w:numPr>
          <w:ilvl w:val="0"/>
          <w:numId w:val="13"/>
        </w:numPr>
        <w:ind w:left="0" w:firstLine="567"/>
        <w:rPr>
          <w:sz w:val="28"/>
          <w:szCs w:val="28"/>
        </w:rPr>
      </w:pPr>
      <w:r w:rsidRPr="000D4C78">
        <w:rPr>
          <w:sz w:val="28"/>
          <w:szCs w:val="28"/>
        </w:rPr>
        <w:t>Приказ Министерства образования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FA5A49" w:rsidRPr="000D4C78" w:rsidRDefault="00FA5A49" w:rsidP="00FA5A49">
      <w:pPr>
        <w:pStyle w:val="ConsPlusNormal"/>
        <w:numPr>
          <w:ilvl w:val="0"/>
          <w:numId w:val="13"/>
        </w:numPr>
        <w:ind w:left="0" w:firstLine="567"/>
        <w:rPr>
          <w:sz w:val="28"/>
          <w:szCs w:val="28"/>
        </w:rPr>
      </w:pPr>
      <w:r w:rsidRPr="000D4C78">
        <w:rPr>
          <w:sz w:val="28"/>
          <w:szCs w:val="28"/>
        </w:rPr>
        <w:t>Приказ Министерства юстиции Российской Федерации от 7 мая 2013 года № 67 «Об утверждении порядка осуществления начального профессионального образования и профессиональной подготовки осужденных к лишению свободы»;</w:t>
      </w:r>
    </w:p>
    <w:p w:rsidR="00FA5A49" w:rsidRPr="000D4C78" w:rsidRDefault="00FA5A49" w:rsidP="00FA5A49">
      <w:pPr>
        <w:pStyle w:val="ConsPlusNormal"/>
        <w:numPr>
          <w:ilvl w:val="0"/>
          <w:numId w:val="13"/>
        </w:numPr>
        <w:ind w:left="0" w:firstLine="567"/>
        <w:rPr>
          <w:sz w:val="28"/>
          <w:szCs w:val="28"/>
        </w:rPr>
      </w:pPr>
      <w:r w:rsidRPr="000D4C78">
        <w:rPr>
          <w:sz w:val="28"/>
          <w:szCs w:val="28"/>
        </w:rPr>
        <w:t>Устав  федерально</w:t>
      </w:r>
      <w:r w:rsidR="00BD7FF7">
        <w:rPr>
          <w:sz w:val="28"/>
          <w:szCs w:val="28"/>
        </w:rPr>
        <w:t>го</w:t>
      </w:r>
      <w:r w:rsidRPr="000D4C78">
        <w:rPr>
          <w:sz w:val="28"/>
          <w:szCs w:val="28"/>
        </w:rPr>
        <w:t xml:space="preserve"> казённо</w:t>
      </w:r>
      <w:r w:rsidR="00BD7FF7">
        <w:rPr>
          <w:sz w:val="28"/>
          <w:szCs w:val="28"/>
        </w:rPr>
        <w:t>го</w:t>
      </w:r>
      <w:r w:rsidRPr="000D4C78">
        <w:rPr>
          <w:sz w:val="28"/>
          <w:szCs w:val="28"/>
        </w:rPr>
        <w:t xml:space="preserve"> образовательно</w:t>
      </w:r>
      <w:r w:rsidR="00BD7FF7">
        <w:rPr>
          <w:sz w:val="28"/>
          <w:szCs w:val="28"/>
        </w:rPr>
        <w:t>го</w:t>
      </w:r>
      <w:r w:rsidRPr="000D4C78">
        <w:rPr>
          <w:sz w:val="28"/>
          <w:szCs w:val="28"/>
        </w:rPr>
        <w:t xml:space="preserve"> учреждени</w:t>
      </w:r>
      <w:r w:rsidR="00BD7FF7">
        <w:rPr>
          <w:sz w:val="28"/>
          <w:szCs w:val="28"/>
        </w:rPr>
        <w:t>я</w:t>
      </w:r>
      <w:r w:rsidRPr="000D4C78">
        <w:rPr>
          <w:sz w:val="28"/>
          <w:szCs w:val="28"/>
        </w:rPr>
        <w:t xml:space="preserve"> № 212 Федеральной службы исполнения наказаний, утверждённый приказом Федеральной службы исполнения наказаний России от 30 декабря 2013 года № 813</w:t>
      </w:r>
      <w:r w:rsidR="00043D7D">
        <w:rPr>
          <w:sz w:val="28"/>
          <w:szCs w:val="28"/>
        </w:rPr>
        <w:t>;</w:t>
      </w:r>
    </w:p>
    <w:p w:rsidR="00FA5A49" w:rsidRPr="000D4C78" w:rsidRDefault="00FA5A49" w:rsidP="00FA5A49">
      <w:pPr>
        <w:pStyle w:val="ac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3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D4C7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18.04.2013</w:t>
      </w:r>
      <w:r w:rsidR="00BD7FF7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0D4C78">
        <w:rPr>
          <w:rFonts w:ascii="Times New Roman" w:hAnsi="Times New Roman" w:cs="Times New Roman"/>
          <w:sz w:val="28"/>
          <w:szCs w:val="28"/>
        </w:rPr>
        <w:t xml:space="preserve"> 291 «Об утверждении Положения о практике </w:t>
      </w:r>
      <w:proofErr w:type="gramStart"/>
      <w:r w:rsidRPr="000D4C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4C78">
        <w:rPr>
          <w:rFonts w:ascii="Times New Roman" w:hAnsi="Times New Roman" w:cs="Times New Roman"/>
          <w:sz w:val="28"/>
          <w:szCs w:val="28"/>
        </w:rPr>
        <w:t>, осваивающих основные профессиональные образовательные программы среднего профессионального образования»;</w:t>
      </w:r>
    </w:p>
    <w:p w:rsidR="00FA5A49" w:rsidRDefault="00FA5A49" w:rsidP="00FA5A49">
      <w:pPr>
        <w:pStyle w:val="ac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3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D4C78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</w:t>
      </w:r>
      <w:r w:rsidR="00043D7D">
        <w:rPr>
          <w:rFonts w:ascii="Times New Roman" w:hAnsi="Times New Roman" w:cs="Times New Roman"/>
          <w:sz w:val="28"/>
          <w:szCs w:val="28"/>
        </w:rPr>
        <w:t>16</w:t>
      </w:r>
      <w:r w:rsidRPr="000D4C78">
        <w:rPr>
          <w:rFonts w:ascii="Times New Roman" w:hAnsi="Times New Roman" w:cs="Times New Roman"/>
          <w:sz w:val="28"/>
          <w:szCs w:val="28"/>
        </w:rPr>
        <w:t>.08.2013</w:t>
      </w:r>
      <w:r w:rsidR="00BD7FF7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0D4C78">
        <w:rPr>
          <w:rFonts w:ascii="Times New Roman" w:hAnsi="Times New Roman" w:cs="Times New Roman"/>
          <w:sz w:val="28"/>
          <w:szCs w:val="28"/>
        </w:rPr>
        <w:t xml:space="preserve"> 968 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043D7D" w:rsidRPr="000D4C78" w:rsidRDefault="00043D7D" w:rsidP="00FA5A49">
      <w:pPr>
        <w:pStyle w:val="ac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3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</w:t>
      </w:r>
      <w:r w:rsidRPr="000D4C78">
        <w:rPr>
          <w:rFonts w:ascii="Times New Roman" w:hAnsi="Times New Roman" w:cs="Times New Roman"/>
          <w:sz w:val="28"/>
          <w:szCs w:val="28"/>
        </w:rPr>
        <w:t>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от 02</w:t>
      </w:r>
      <w:r w:rsidRPr="000D4C78">
        <w:rPr>
          <w:rFonts w:ascii="Times New Roman" w:hAnsi="Times New Roman" w:cs="Times New Roman"/>
          <w:sz w:val="28"/>
          <w:szCs w:val="28"/>
        </w:rPr>
        <w:t>.08.2013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0D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746</w:t>
      </w:r>
      <w:r w:rsidRPr="000D4C78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среднего профессионального образования по профессии 270802.10 мастер отделочных строительных работ».</w:t>
      </w:r>
    </w:p>
    <w:p w:rsidR="008B7871" w:rsidRPr="008B7871" w:rsidRDefault="00E90BCB" w:rsidP="00D70809">
      <w:pPr>
        <w:autoSpaceDE w:val="0"/>
        <w:autoSpaceDN w:val="0"/>
        <w:adjustRightInd w:val="0"/>
        <w:rPr>
          <w:lang w:eastAsia="en-US"/>
        </w:rPr>
      </w:pPr>
      <w:r>
        <w:rPr>
          <w:color w:val="000000"/>
          <w:sz w:val="28"/>
          <w:szCs w:val="28"/>
        </w:rPr>
        <w:t xml:space="preserve">  </w:t>
      </w:r>
      <w:r w:rsidR="004B6787">
        <w:rPr>
          <w:color w:val="000000"/>
          <w:sz w:val="28"/>
          <w:szCs w:val="28"/>
        </w:rPr>
        <w:t xml:space="preserve">Студенты, обучающиеся в </w:t>
      </w:r>
      <w:r w:rsidR="004B6787">
        <w:rPr>
          <w:rFonts w:ascii="Times New Roman CYR" w:hAnsi="Times New Roman CYR"/>
          <w:spacing w:val="-2"/>
          <w:sz w:val="28"/>
          <w:szCs w:val="28"/>
        </w:rPr>
        <w:t>ФКП</w:t>
      </w:r>
      <w:r w:rsidR="004B6787" w:rsidRPr="001069F6">
        <w:rPr>
          <w:rFonts w:ascii="Times New Roman CYR" w:hAnsi="Times New Roman CYR"/>
          <w:spacing w:val="-2"/>
          <w:sz w:val="28"/>
          <w:szCs w:val="28"/>
        </w:rPr>
        <w:t>ОУ-</w:t>
      </w:r>
      <w:r w:rsidR="004B6787" w:rsidRPr="004B6787">
        <w:rPr>
          <w:spacing w:val="-2"/>
          <w:sz w:val="28"/>
          <w:szCs w:val="28"/>
        </w:rPr>
        <w:t>212</w:t>
      </w:r>
      <w:r w:rsidR="00D70809">
        <w:rPr>
          <w:spacing w:val="-2"/>
          <w:sz w:val="28"/>
          <w:szCs w:val="28"/>
        </w:rPr>
        <w:t>,</w:t>
      </w:r>
      <w:r w:rsidRPr="004B6787">
        <w:rPr>
          <w:spacing w:val="-2"/>
          <w:sz w:val="28"/>
          <w:szCs w:val="28"/>
        </w:rPr>
        <w:t xml:space="preserve"> </w:t>
      </w:r>
      <w:r w:rsidRPr="004B6787">
        <w:rPr>
          <w:sz w:val="28"/>
          <w:szCs w:val="28"/>
        </w:rPr>
        <w:t>получаю</w:t>
      </w:r>
      <w:r w:rsidR="004B6787">
        <w:rPr>
          <w:sz w:val="28"/>
          <w:szCs w:val="28"/>
        </w:rPr>
        <w:t>т</w:t>
      </w:r>
      <w:r w:rsidR="00D70809">
        <w:rPr>
          <w:sz w:val="28"/>
          <w:szCs w:val="28"/>
        </w:rPr>
        <w:t xml:space="preserve"> среднее профессиональное </w:t>
      </w:r>
      <w:r w:rsidRPr="004B6787">
        <w:rPr>
          <w:sz w:val="28"/>
          <w:szCs w:val="28"/>
        </w:rPr>
        <w:t xml:space="preserve"> образ</w:t>
      </w:r>
      <w:r w:rsidR="004B6787">
        <w:rPr>
          <w:sz w:val="28"/>
          <w:szCs w:val="28"/>
        </w:rPr>
        <w:t>ование по программам подготовки квалифицированных рабочи</w:t>
      </w:r>
      <w:r w:rsidR="00D70809">
        <w:rPr>
          <w:sz w:val="28"/>
          <w:szCs w:val="28"/>
        </w:rPr>
        <w:t>х</w:t>
      </w:r>
      <w:r w:rsidR="004B6787">
        <w:rPr>
          <w:sz w:val="28"/>
          <w:szCs w:val="28"/>
        </w:rPr>
        <w:t xml:space="preserve"> </w:t>
      </w:r>
      <w:r w:rsidRPr="004B6787">
        <w:rPr>
          <w:sz w:val="28"/>
          <w:szCs w:val="28"/>
        </w:rPr>
        <w:t xml:space="preserve">в соответствии с </w:t>
      </w:r>
      <w:r w:rsidR="00D70809">
        <w:rPr>
          <w:sz w:val="28"/>
          <w:szCs w:val="28"/>
        </w:rPr>
        <w:t xml:space="preserve">федеральным государственным образовательным стандартом, лицензией и </w:t>
      </w:r>
      <w:r w:rsidRPr="004B6787">
        <w:rPr>
          <w:sz w:val="28"/>
          <w:szCs w:val="28"/>
        </w:rPr>
        <w:t>учебн</w:t>
      </w:r>
      <w:r w:rsidR="00D70809">
        <w:rPr>
          <w:sz w:val="28"/>
          <w:szCs w:val="28"/>
        </w:rPr>
        <w:t xml:space="preserve">ым </w:t>
      </w:r>
      <w:r w:rsidRPr="004B6787">
        <w:rPr>
          <w:sz w:val="28"/>
          <w:szCs w:val="28"/>
        </w:rPr>
        <w:t>план</w:t>
      </w:r>
      <w:r w:rsidR="00D70809">
        <w:rPr>
          <w:sz w:val="28"/>
          <w:szCs w:val="28"/>
        </w:rPr>
        <w:t>ом.</w:t>
      </w:r>
    </w:p>
    <w:p w:rsidR="008B7871" w:rsidRPr="008B7871" w:rsidRDefault="008B7871" w:rsidP="008B7871">
      <w:pPr>
        <w:rPr>
          <w:lang w:eastAsia="en-US"/>
        </w:rPr>
      </w:pPr>
    </w:p>
    <w:p w:rsidR="008B7871" w:rsidRPr="008B7871" w:rsidRDefault="008B7871" w:rsidP="008B7871">
      <w:pPr>
        <w:rPr>
          <w:lang w:eastAsia="en-US"/>
        </w:rPr>
      </w:pPr>
    </w:p>
    <w:p w:rsidR="00CA056C" w:rsidRPr="002E23F8" w:rsidRDefault="00CA056C" w:rsidP="002E23F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E23F8">
        <w:rPr>
          <w:rFonts w:eastAsiaTheme="minorHAnsi"/>
          <w:sz w:val="28"/>
          <w:szCs w:val="28"/>
          <w:lang w:eastAsia="en-US"/>
        </w:rPr>
        <w:t>Для контроля уровня знаний, умений и компетенций студентов</w:t>
      </w:r>
      <w:r w:rsidR="002E23F8">
        <w:rPr>
          <w:rFonts w:eastAsiaTheme="minorHAnsi"/>
          <w:sz w:val="28"/>
          <w:szCs w:val="28"/>
          <w:lang w:eastAsia="en-US"/>
        </w:rPr>
        <w:t xml:space="preserve"> </w:t>
      </w:r>
      <w:r w:rsidRPr="002E23F8">
        <w:rPr>
          <w:rFonts w:eastAsiaTheme="minorHAnsi"/>
          <w:sz w:val="28"/>
          <w:szCs w:val="28"/>
          <w:lang w:eastAsia="en-US"/>
        </w:rPr>
        <w:t>применяется балльная система оценок: 5 (отлично), 4 (хорошо), 3</w:t>
      </w:r>
      <w:r w:rsidR="002E23F8">
        <w:rPr>
          <w:rFonts w:eastAsiaTheme="minorHAnsi"/>
          <w:sz w:val="28"/>
          <w:szCs w:val="28"/>
          <w:lang w:eastAsia="en-US"/>
        </w:rPr>
        <w:t xml:space="preserve"> </w:t>
      </w:r>
      <w:r w:rsidRPr="002E23F8">
        <w:rPr>
          <w:rFonts w:eastAsiaTheme="minorHAnsi"/>
          <w:sz w:val="28"/>
          <w:szCs w:val="28"/>
          <w:lang w:eastAsia="en-US"/>
        </w:rPr>
        <w:t>(удовлетворительно), 2 (неудовлетворительно).</w:t>
      </w:r>
    </w:p>
    <w:p w:rsidR="00CA056C" w:rsidRPr="002E23F8" w:rsidRDefault="00CA056C" w:rsidP="002E23F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E23F8">
        <w:rPr>
          <w:rFonts w:eastAsiaTheme="minorHAnsi"/>
          <w:sz w:val="28"/>
          <w:szCs w:val="28"/>
          <w:lang w:eastAsia="en-US"/>
        </w:rPr>
        <w:t>При проведении зачетов, лабораторных, практических работ студенты</w:t>
      </w:r>
      <w:r w:rsidR="002E23F8">
        <w:rPr>
          <w:rFonts w:eastAsiaTheme="minorHAnsi"/>
          <w:sz w:val="28"/>
          <w:szCs w:val="28"/>
          <w:lang w:eastAsia="en-US"/>
        </w:rPr>
        <w:t xml:space="preserve"> </w:t>
      </w:r>
      <w:r w:rsidRPr="002E23F8">
        <w:rPr>
          <w:rFonts w:eastAsiaTheme="minorHAnsi"/>
          <w:sz w:val="28"/>
          <w:szCs w:val="28"/>
          <w:lang w:eastAsia="en-US"/>
        </w:rPr>
        <w:t xml:space="preserve">оцениваются зачет/незачет. При проведении квалификационных экзаменов </w:t>
      </w:r>
      <w:proofErr w:type="gramStart"/>
      <w:r w:rsidRPr="002E23F8">
        <w:rPr>
          <w:rFonts w:eastAsiaTheme="minorHAnsi"/>
          <w:sz w:val="28"/>
          <w:szCs w:val="28"/>
          <w:lang w:eastAsia="en-US"/>
        </w:rPr>
        <w:t>по</w:t>
      </w:r>
      <w:proofErr w:type="gramEnd"/>
    </w:p>
    <w:p w:rsidR="00CA056C" w:rsidRPr="002E23F8" w:rsidRDefault="00CA056C" w:rsidP="002E23F8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2E23F8">
        <w:rPr>
          <w:rFonts w:eastAsiaTheme="minorHAnsi"/>
          <w:sz w:val="28"/>
          <w:szCs w:val="28"/>
          <w:lang w:eastAsia="en-US"/>
        </w:rPr>
        <w:lastRenderedPageBreak/>
        <w:t>итогам изучения профессиональных модулей оценивается освоение вида</w:t>
      </w:r>
      <w:r w:rsidR="002E23F8">
        <w:rPr>
          <w:rFonts w:eastAsiaTheme="minorHAnsi"/>
          <w:sz w:val="28"/>
          <w:szCs w:val="28"/>
          <w:lang w:eastAsia="en-US"/>
        </w:rPr>
        <w:t xml:space="preserve"> </w:t>
      </w:r>
      <w:r w:rsidRPr="002E23F8">
        <w:rPr>
          <w:rFonts w:eastAsiaTheme="minorHAnsi"/>
          <w:sz w:val="28"/>
          <w:szCs w:val="28"/>
          <w:lang w:eastAsia="en-US"/>
        </w:rPr>
        <w:t>профессиональной деятельности с однозначным выводом: вид</w:t>
      </w:r>
      <w:r w:rsidR="002E23F8">
        <w:rPr>
          <w:rFonts w:eastAsiaTheme="minorHAnsi"/>
          <w:sz w:val="28"/>
          <w:szCs w:val="28"/>
          <w:lang w:eastAsia="en-US"/>
        </w:rPr>
        <w:t xml:space="preserve"> </w:t>
      </w:r>
      <w:r w:rsidRPr="002E23F8">
        <w:rPr>
          <w:rFonts w:eastAsiaTheme="minorHAnsi"/>
          <w:sz w:val="28"/>
          <w:szCs w:val="28"/>
          <w:lang w:eastAsia="en-US"/>
        </w:rPr>
        <w:t>профессиональной деятельности</w:t>
      </w:r>
      <w:r w:rsidR="002E23F8">
        <w:rPr>
          <w:rFonts w:eastAsiaTheme="minorHAnsi"/>
          <w:sz w:val="28"/>
          <w:szCs w:val="28"/>
          <w:lang w:eastAsia="en-US"/>
        </w:rPr>
        <w:t xml:space="preserve"> -</w:t>
      </w:r>
      <w:r w:rsidRPr="002E23F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E23F8">
        <w:rPr>
          <w:rFonts w:eastAsiaTheme="minorHAnsi"/>
          <w:sz w:val="28"/>
          <w:szCs w:val="28"/>
          <w:lang w:eastAsia="en-US"/>
        </w:rPr>
        <w:t>освоен</w:t>
      </w:r>
      <w:proofErr w:type="gramEnd"/>
      <w:r w:rsidRPr="002E23F8">
        <w:rPr>
          <w:rFonts w:eastAsiaTheme="minorHAnsi"/>
          <w:sz w:val="28"/>
          <w:szCs w:val="28"/>
          <w:lang w:eastAsia="en-US"/>
        </w:rPr>
        <w:t xml:space="preserve"> /не освоен и выставляется оценка.</w:t>
      </w:r>
    </w:p>
    <w:p w:rsidR="00CA056C" w:rsidRPr="002E23F8" w:rsidRDefault="00CA056C" w:rsidP="002E23F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E23F8">
        <w:rPr>
          <w:rFonts w:eastAsiaTheme="minorHAnsi"/>
          <w:sz w:val="28"/>
          <w:szCs w:val="28"/>
          <w:lang w:eastAsia="en-US"/>
        </w:rPr>
        <w:t>Текущий контроль знаний предусматривает систематическую</w:t>
      </w:r>
      <w:r w:rsidR="00554C32">
        <w:rPr>
          <w:rFonts w:eastAsiaTheme="minorHAnsi"/>
          <w:sz w:val="28"/>
          <w:szCs w:val="28"/>
          <w:lang w:eastAsia="en-US"/>
        </w:rPr>
        <w:t xml:space="preserve"> п</w:t>
      </w:r>
      <w:r w:rsidRPr="002E23F8">
        <w:rPr>
          <w:rFonts w:eastAsiaTheme="minorHAnsi"/>
          <w:sz w:val="28"/>
          <w:szCs w:val="28"/>
          <w:lang w:eastAsia="en-US"/>
        </w:rPr>
        <w:t>роверку качества получаемых студентами знаний, умений, навыков и</w:t>
      </w:r>
      <w:r w:rsidR="002E23F8">
        <w:rPr>
          <w:rFonts w:eastAsiaTheme="minorHAnsi"/>
          <w:sz w:val="28"/>
          <w:szCs w:val="28"/>
          <w:lang w:eastAsia="en-US"/>
        </w:rPr>
        <w:t xml:space="preserve"> </w:t>
      </w:r>
      <w:r w:rsidRPr="002E23F8">
        <w:rPr>
          <w:rFonts w:eastAsiaTheme="minorHAnsi"/>
          <w:sz w:val="28"/>
          <w:szCs w:val="28"/>
          <w:lang w:eastAsia="en-US"/>
        </w:rPr>
        <w:t>компетенций по всем изучаемым дисциплинам и междисциплинарным курсам</w:t>
      </w:r>
      <w:r w:rsidR="002E23F8">
        <w:rPr>
          <w:rFonts w:eastAsiaTheme="minorHAnsi"/>
          <w:sz w:val="28"/>
          <w:szCs w:val="28"/>
          <w:lang w:eastAsia="en-US"/>
        </w:rPr>
        <w:t xml:space="preserve"> </w:t>
      </w:r>
      <w:r w:rsidRPr="002E23F8">
        <w:rPr>
          <w:rFonts w:eastAsiaTheme="minorHAnsi"/>
          <w:sz w:val="28"/>
          <w:szCs w:val="28"/>
          <w:lang w:eastAsia="en-US"/>
        </w:rPr>
        <w:t>(далее - МДК) и проводится в течение всего семестра.</w:t>
      </w:r>
    </w:p>
    <w:p w:rsidR="002E23F8" w:rsidRPr="002E23F8" w:rsidRDefault="00CA056C" w:rsidP="002E23F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E23F8">
        <w:rPr>
          <w:rFonts w:eastAsiaTheme="minorHAnsi"/>
          <w:sz w:val="28"/>
          <w:szCs w:val="28"/>
          <w:lang w:eastAsia="en-US"/>
        </w:rPr>
        <w:t>Промежуточная аттестация является основной формой контроля</w:t>
      </w:r>
      <w:r w:rsidR="002E23F8">
        <w:rPr>
          <w:rFonts w:eastAsiaTheme="minorHAnsi"/>
          <w:sz w:val="28"/>
          <w:szCs w:val="28"/>
          <w:lang w:eastAsia="en-US"/>
        </w:rPr>
        <w:t xml:space="preserve"> </w:t>
      </w:r>
      <w:r w:rsidRPr="002E23F8">
        <w:rPr>
          <w:rFonts w:eastAsiaTheme="minorHAnsi"/>
          <w:sz w:val="28"/>
          <w:szCs w:val="28"/>
          <w:lang w:eastAsia="en-US"/>
        </w:rPr>
        <w:t>учебной работы студентов и оценивает результаты их учебной деятельности за</w:t>
      </w:r>
      <w:r w:rsidR="002E23F8">
        <w:rPr>
          <w:rFonts w:eastAsiaTheme="minorHAnsi"/>
          <w:sz w:val="28"/>
          <w:szCs w:val="28"/>
          <w:lang w:eastAsia="en-US"/>
        </w:rPr>
        <w:t xml:space="preserve"> </w:t>
      </w:r>
      <w:r w:rsidRPr="002E23F8">
        <w:rPr>
          <w:rFonts w:eastAsiaTheme="minorHAnsi"/>
          <w:sz w:val="28"/>
          <w:szCs w:val="28"/>
          <w:lang w:eastAsia="en-US"/>
        </w:rPr>
        <w:t>семестр.</w:t>
      </w:r>
      <w:r w:rsidR="002E23F8">
        <w:rPr>
          <w:rFonts w:eastAsiaTheme="minorHAnsi"/>
          <w:sz w:val="28"/>
          <w:szCs w:val="28"/>
          <w:lang w:eastAsia="en-US"/>
        </w:rPr>
        <w:t xml:space="preserve"> </w:t>
      </w:r>
      <w:r w:rsidR="002E23F8" w:rsidRPr="002E23F8">
        <w:rPr>
          <w:rFonts w:eastAsiaTheme="minorHAnsi"/>
          <w:sz w:val="28"/>
          <w:szCs w:val="28"/>
          <w:lang w:eastAsia="en-US"/>
        </w:rPr>
        <w:t>Промежуточная аттестация может проводиться концентрированно (в виде</w:t>
      </w:r>
      <w:r w:rsidR="002E23F8">
        <w:rPr>
          <w:rFonts w:eastAsiaTheme="minorHAnsi"/>
          <w:sz w:val="28"/>
          <w:szCs w:val="28"/>
          <w:lang w:eastAsia="en-US"/>
        </w:rPr>
        <w:t xml:space="preserve"> </w:t>
      </w:r>
      <w:r w:rsidR="002E23F8" w:rsidRPr="002E23F8">
        <w:rPr>
          <w:rFonts w:eastAsiaTheme="minorHAnsi"/>
          <w:sz w:val="28"/>
          <w:szCs w:val="28"/>
          <w:lang w:eastAsia="en-US"/>
        </w:rPr>
        <w:t>экзаменационных сессий), либо рассредоточено в течение семестра по мере</w:t>
      </w:r>
      <w:r w:rsidR="002E23F8">
        <w:rPr>
          <w:rFonts w:eastAsiaTheme="minorHAnsi"/>
          <w:sz w:val="28"/>
          <w:szCs w:val="28"/>
          <w:lang w:eastAsia="en-US"/>
        </w:rPr>
        <w:t xml:space="preserve"> </w:t>
      </w:r>
      <w:r w:rsidR="002E23F8" w:rsidRPr="002E23F8">
        <w:rPr>
          <w:rFonts w:eastAsiaTheme="minorHAnsi"/>
          <w:sz w:val="28"/>
          <w:szCs w:val="28"/>
          <w:lang w:eastAsia="en-US"/>
        </w:rPr>
        <w:t>завершения изучения дисциплин (МДК).</w:t>
      </w:r>
    </w:p>
    <w:p w:rsidR="008B7871" w:rsidRPr="00554C32" w:rsidRDefault="002E23F8" w:rsidP="00554C32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  <w:r w:rsidRPr="002E23F8">
        <w:rPr>
          <w:rFonts w:eastAsiaTheme="minorHAnsi"/>
          <w:sz w:val="28"/>
          <w:szCs w:val="28"/>
          <w:lang w:eastAsia="en-US"/>
        </w:rPr>
        <w:t>Квалификационный экзамен по профессиональному модулю проводится</w:t>
      </w:r>
      <w:r>
        <w:rPr>
          <w:rFonts w:eastAsiaTheme="minorHAnsi"/>
          <w:sz w:val="28"/>
          <w:szCs w:val="28"/>
          <w:lang w:eastAsia="en-US"/>
        </w:rPr>
        <w:t xml:space="preserve"> п</w:t>
      </w:r>
      <w:r w:rsidRPr="002E23F8">
        <w:rPr>
          <w:rFonts w:eastAsiaTheme="minorHAnsi"/>
          <w:sz w:val="28"/>
          <w:szCs w:val="28"/>
          <w:lang w:eastAsia="en-US"/>
        </w:rPr>
        <w:t xml:space="preserve">осле завершения изучения МДК и прохождения практики, </w:t>
      </w:r>
      <w:proofErr w:type="gramStart"/>
      <w:r w:rsidRPr="002E23F8">
        <w:rPr>
          <w:rFonts w:eastAsiaTheme="minorHAnsi"/>
          <w:sz w:val="28"/>
          <w:szCs w:val="28"/>
          <w:lang w:eastAsia="en-US"/>
        </w:rPr>
        <w:t>предусмотренных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2E23F8">
        <w:rPr>
          <w:rFonts w:eastAsiaTheme="minorHAnsi"/>
          <w:sz w:val="28"/>
          <w:szCs w:val="28"/>
          <w:lang w:eastAsia="en-US"/>
        </w:rPr>
        <w:t>для данного модуля.</w:t>
      </w:r>
    </w:p>
    <w:p w:rsidR="00554C32" w:rsidRPr="00554C32" w:rsidRDefault="00554C32" w:rsidP="00AF44E7">
      <w:pPr>
        <w:autoSpaceDE w:val="0"/>
        <w:autoSpaceDN w:val="0"/>
        <w:adjustRightInd w:val="0"/>
        <w:rPr>
          <w:sz w:val="28"/>
          <w:szCs w:val="28"/>
        </w:rPr>
      </w:pPr>
      <w:r w:rsidRPr="00554C32">
        <w:rPr>
          <w:sz w:val="28"/>
          <w:szCs w:val="28"/>
        </w:rPr>
        <w:t>Ответственность за организацию и эффективность текущего контроля успеваемости и промежуточной аттестации обучающихся несут директор, за</w:t>
      </w:r>
      <w:r>
        <w:rPr>
          <w:sz w:val="28"/>
          <w:szCs w:val="28"/>
        </w:rPr>
        <w:t>меститель директора по учебно-производственной работе</w:t>
      </w:r>
      <w:r w:rsidRPr="00554C32">
        <w:rPr>
          <w:sz w:val="28"/>
          <w:szCs w:val="28"/>
        </w:rPr>
        <w:t xml:space="preserve">, а по конкретным дисциплинам (модулям) – преподаватели этих дисциплин (модулей). Сбор и обобщение итогов текущего и промежуточного контроля обеспечивают </w:t>
      </w:r>
      <w:r>
        <w:rPr>
          <w:sz w:val="28"/>
          <w:szCs w:val="28"/>
        </w:rPr>
        <w:t xml:space="preserve">преподаватели и мастера производственного обучения </w:t>
      </w:r>
      <w:r>
        <w:rPr>
          <w:rFonts w:ascii="Times New Roman CYR" w:hAnsi="Times New Roman CYR"/>
          <w:spacing w:val="-2"/>
          <w:sz w:val="28"/>
          <w:szCs w:val="28"/>
        </w:rPr>
        <w:t>ФКП</w:t>
      </w:r>
      <w:r w:rsidRPr="001069F6">
        <w:rPr>
          <w:rFonts w:ascii="Times New Roman CYR" w:hAnsi="Times New Roman CYR"/>
          <w:spacing w:val="-2"/>
          <w:sz w:val="28"/>
          <w:szCs w:val="28"/>
        </w:rPr>
        <w:t>ОУ-212</w:t>
      </w:r>
      <w:r>
        <w:rPr>
          <w:sz w:val="28"/>
          <w:szCs w:val="28"/>
        </w:rPr>
        <w:t xml:space="preserve"> </w:t>
      </w:r>
      <w:r w:rsidRPr="00554C32">
        <w:rPr>
          <w:sz w:val="28"/>
          <w:szCs w:val="28"/>
        </w:rPr>
        <w:t>.</w:t>
      </w:r>
    </w:p>
    <w:p w:rsidR="00554C32" w:rsidRPr="00554C32" w:rsidRDefault="00554C32" w:rsidP="00AF44E7">
      <w:pPr>
        <w:autoSpaceDE w:val="0"/>
        <w:autoSpaceDN w:val="0"/>
        <w:adjustRightInd w:val="0"/>
        <w:rPr>
          <w:sz w:val="28"/>
          <w:szCs w:val="28"/>
        </w:rPr>
      </w:pPr>
      <w:r w:rsidRPr="00554C32">
        <w:rPr>
          <w:sz w:val="28"/>
          <w:szCs w:val="28"/>
        </w:rPr>
        <w:t>Результаты текущего контроля и промежуточной аттестации используются руководством колледжа как информационная основа для анализа результативности образовательного процесса и возможностей его дальнейшего совершенствования.</w:t>
      </w:r>
    </w:p>
    <w:p w:rsidR="00554C32" w:rsidRPr="00554C32" w:rsidRDefault="00554C32" w:rsidP="00AF44E7">
      <w:pPr>
        <w:autoSpaceDE w:val="0"/>
        <w:autoSpaceDN w:val="0"/>
        <w:adjustRightInd w:val="0"/>
        <w:rPr>
          <w:sz w:val="28"/>
          <w:szCs w:val="28"/>
        </w:rPr>
      </w:pPr>
      <w:r w:rsidRPr="00554C32">
        <w:rPr>
          <w:sz w:val="28"/>
          <w:szCs w:val="28"/>
        </w:rPr>
        <w:t>Результаты текущей и промежуточной аттестации обсуждаются на заседаниях педагогического совета</w:t>
      </w:r>
      <w:r w:rsidR="00AF44E7">
        <w:rPr>
          <w:sz w:val="28"/>
          <w:szCs w:val="28"/>
        </w:rPr>
        <w:t xml:space="preserve"> образовательного учреждения</w:t>
      </w:r>
      <w:r w:rsidRPr="00554C32">
        <w:rPr>
          <w:sz w:val="28"/>
          <w:szCs w:val="28"/>
        </w:rPr>
        <w:t>, по итогам которых в целях повышения качества обучения и совершенствования учебного процесса намечаются соответствующие мероприятия.</w:t>
      </w:r>
    </w:p>
    <w:p w:rsidR="00AF44E7" w:rsidRPr="00AF44E7" w:rsidRDefault="00AF44E7" w:rsidP="00AF44E7">
      <w:pPr>
        <w:autoSpaceDE w:val="0"/>
        <w:autoSpaceDN w:val="0"/>
        <w:adjustRightInd w:val="0"/>
        <w:rPr>
          <w:sz w:val="28"/>
          <w:szCs w:val="28"/>
        </w:rPr>
      </w:pPr>
      <w:r w:rsidRPr="00AF44E7">
        <w:rPr>
          <w:sz w:val="28"/>
          <w:szCs w:val="28"/>
        </w:rPr>
        <w:t xml:space="preserve">Обучающиеся, полностью выполнившие рабочий учебный план курса, успешно аттестованные по соответствующим дисциплинам (модулям), сдавшие все зачеты (дифференцированные зачеты) и экзамены (квалификационные экзамены), </w:t>
      </w:r>
      <w:r>
        <w:rPr>
          <w:sz w:val="28"/>
          <w:szCs w:val="28"/>
        </w:rPr>
        <w:t xml:space="preserve">успешно выполнившие программы </w:t>
      </w:r>
      <w:r w:rsidRPr="00AF44E7">
        <w:rPr>
          <w:sz w:val="28"/>
          <w:szCs w:val="28"/>
        </w:rPr>
        <w:t>по практикам,</w:t>
      </w:r>
      <w:r w:rsidR="00F13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допускаются для прохождения государственной </w:t>
      </w:r>
      <w:r w:rsidR="00F13814">
        <w:rPr>
          <w:sz w:val="28"/>
          <w:szCs w:val="28"/>
        </w:rPr>
        <w:t>итоговой аттестации</w:t>
      </w:r>
      <w:r w:rsidRPr="00AF44E7">
        <w:rPr>
          <w:sz w:val="28"/>
          <w:szCs w:val="28"/>
        </w:rPr>
        <w:t>.</w:t>
      </w:r>
    </w:p>
    <w:p w:rsidR="00AF44E7" w:rsidRPr="00AF44E7" w:rsidRDefault="00AF44E7" w:rsidP="00AF44E7">
      <w:pPr>
        <w:autoSpaceDE w:val="0"/>
        <w:autoSpaceDN w:val="0"/>
        <w:adjustRightInd w:val="0"/>
        <w:rPr>
          <w:sz w:val="28"/>
          <w:szCs w:val="28"/>
        </w:rPr>
      </w:pPr>
      <w:r w:rsidRPr="00AF44E7">
        <w:rPr>
          <w:sz w:val="28"/>
          <w:szCs w:val="28"/>
        </w:rPr>
        <w:t>Неудовлетворительные результаты промежуточной аттестации по одной или нескольким учебным дисциплинам (модулям), практике образовательной программы или не</w:t>
      </w:r>
      <w:r w:rsidR="00F13814">
        <w:rPr>
          <w:sz w:val="28"/>
          <w:szCs w:val="28"/>
        </w:rPr>
        <w:t xml:space="preserve"> </w:t>
      </w:r>
      <w:r w:rsidRPr="00AF44E7">
        <w:rPr>
          <w:sz w:val="28"/>
          <w:szCs w:val="28"/>
        </w:rPr>
        <w:t xml:space="preserve">прохождение промежуточной аттестации при отсутствии уважительных причин признаются </w:t>
      </w:r>
      <w:r w:rsidRPr="00AF44E7">
        <w:rPr>
          <w:i/>
          <w:sz w:val="28"/>
          <w:szCs w:val="28"/>
        </w:rPr>
        <w:t>академической задолженностью</w:t>
      </w:r>
      <w:r w:rsidRPr="00AF44E7">
        <w:rPr>
          <w:sz w:val="28"/>
          <w:szCs w:val="28"/>
        </w:rPr>
        <w:t>.</w:t>
      </w:r>
    </w:p>
    <w:p w:rsidR="00AF44E7" w:rsidRPr="00AF44E7" w:rsidRDefault="00253B36" w:rsidP="00AF44E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Студенты, имеющие </w:t>
      </w:r>
      <w:r w:rsidRPr="00AF44E7">
        <w:rPr>
          <w:sz w:val="28"/>
          <w:szCs w:val="28"/>
        </w:rPr>
        <w:t>академическую задолженность</w:t>
      </w:r>
      <w:r>
        <w:rPr>
          <w:sz w:val="28"/>
          <w:szCs w:val="28"/>
        </w:rPr>
        <w:t>,</w:t>
      </w:r>
      <w:r w:rsidR="00AF44E7" w:rsidRPr="00AF44E7">
        <w:rPr>
          <w:sz w:val="28"/>
          <w:szCs w:val="28"/>
        </w:rPr>
        <w:t xml:space="preserve"> обязаны</w:t>
      </w:r>
      <w:r>
        <w:rPr>
          <w:sz w:val="28"/>
          <w:szCs w:val="28"/>
        </w:rPr>
        <w:t xml:space="preserve"> ее</w:t>
      </w:r>
      <w:r w:rsidR="00AF44E7" w:rsidRPr="00AF44E7">
        <w:rPr>
          <w:sz w:val="28"/>
          <w:szCs w:val="28"/>
        </w:rPr>
        <w:t xml:space="preserve"> ликвидировать в установленные сроки.</w:t>
      </w:r>
      <w:r>
        <w:rPr>
          <w:sz w:val="28"/>
          <w:szCs w:val="28"/>
        </w:rPr>
        <w:t xml:space="preserve"> С целью ликвидации </w:t>
      </w:r>
      <w:r w:rsidRPr="00253B36">
        <w:rPr>
          <w:sz w:val="28"/>
          <w:szCs w:val="28"/>
        </w:rPr>
        <w:t>академической задолженност</w:t>
      </w:r>
      <w:r>
        <w:rPr>
          <w:sz w:val="28"/>
          <w:szCs w:val="28"/>
        </w:rPr>
        <w:t>и о</w:t>
      </w:r>
      <w:r w:rsidR="00AF44E7" w:rsidRPr="00AF44E7">
        <w:rPr>
          <w:sz w:val="28"/>
          <w:szCs w:val="28"/>
        </w:rPr>
        <w:t>бучающиеся,  вправе пройти промежуточную аттестацию по соответствующим учебным дисциплинам (модулям), практикам не более двух раз в сроки, установленные соответствующим распоряжением (приказом). В указанный период не включаются время болезни, нахождение в академическом отпуске или отпуске по беременности и родам.</w:t>
      </w:r>
    </w:p>
    <w:p w:rsidR="00AF44E7" w:rsidRPr="00AF44E7" w:rsidRDefault="00AF44E7" w:rsidP="00AF44E7">
      <w:pPr>
        <w:autoSpaceDE w:val="0"/>
        <w:autoSpaceDN w:val="0"/>
        <w:adjustRightInd w:val="0"/>
        <w:rPr>
          <w:sz w:val="28"/>
          <w:szCs w:val="28"/>
        </w:rPr>
      </w:pPr>
      <w:r w:rsidRPr="00AF44E7">
        <w:rPr>
          <w:sz w:val="28"/>
          <w:szCs w:val="28"/>
        </w:rPr>
        <w:t>Обучающиеся, не ликвидировавшие в установленные сроки академической задолженности, отчисляются из</w:t>
      </w:r>
      <w:r w:rsidR="00801515">
        <w:rPr>
          <w:sz w:val="28"/>
          <w:szCs w:val="28"/>
        </w:rPr>
        <w:t xml:space="preserve"> </w:t>
      </w:r>
      <w:r w:rsidR="00801515">
        <w:rPr>
          <w:rFonts w:ascii="Times New Roman CYR" w:hAnsi="Times New Roman CYR"/>
          <w:spacing w:val="-2"/>
          <w:sz w:val="28"/>
          <w:szCs w:val="28"/>
        </w:rPr>
        <w:t>ФКП</w:t>
      </w:r>
      <w:r w:rsidR="00801515" w:rsidRPr="001069F6">
        <w:rPr>
          <w:rFonts w:ascii="Times New Roman CYR" w:hAnsi="Times New Roman CYR"/>
          <w:spacing w:val="-2"/>
          <w:sz w:val="28"/>
          <w:szCs w:val="28"/>
        </w:rPr>
        <w:t>ОУ-212</w:t>
      </w:r>
      <w:r w:rsidR="00801515">
        <w:rPr>
          <w:sz w:val="28"/>
          <w:szCs w:val="28"/>
        </w:rPr>
        <w:t xml:space="preserve"> </w:t>
      </w:r>
      <w:r w:rsidRPr="00AF44E7">
        <w:rPr>
          <w:sz w:val="28"/>
          <w:szCs w:val="28"/>
        </w:rPr>
        <w:t xml:space="preserve"> как не выполнившие обязанност</w:t>
      </w:r>
      <w:r w:rsidR="00801515">
        <w:rPr>
          <w:sz w:val="28"/>
          <w:szCs w:val="28"/>
        </w:rPr>
        <w:t>и</w:t>
      </w:r>
      <w:r w:rsidRPr="00AF44E7">
        <w:rPr>
          <w:sz w:val="28"/>
          <w:szCs w:val="28"/>
        </w:rPr>
        <w:t xml:space="preserve"> по </w:t>
      </w:r>
      <w:r w:rsidRPr="00AF44E7">
        <w:rPr>
          <w:sz w:val="28"/>
          <w:szCs w:val="28"/>
        </w:rPr>
        <w:lastRenderedPageBreak/>
        <w:t>добросовестному освоению образовательной программы и выполнению учебного плана.</w:t>
      </w:r>
    </w:p>
    <w:p w:rsidR="008B7871" w:rsidRPr="008B7871" w:rsidRDefault="008B7871" w:rsidP="008B7871">
      <w:pPr>
        <w:rPr>
          <w:lang w:eastAsia="en-US"/>
        </w:rPr>
      </w:pPr>
    </w:p>
    <w:p w:rsidR="008B7871" w:rsidRPr="008B7871" w:rsidRDefault="008B7871" w:rsidP="008B7871">
      <w:pPr>
        <w:rPr>
          <w:lang w:eastAsia="en-US"/>
        </w:rPr>
      </w:pPr>
    </w:p>
    <w:p w:rsidR="008B7871" w:rsidRPr="008B7871" w:rsidRDefault="00801515" w:rsidP="008B7871">
      <w:pPr>
        <w:pStyle w:val="ac"/>
        <w:numPr>
          <w:ilvl w:val="0"/>
          <w:numId w:val="11"/>
        </w:numPr>
      </w:pPr>
      <w:r w:rsidRPr="005D235C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и проведение текущего контроля успеваемости </w:t>
      </w:r>
    </w:p>
    <w:p w:rsidR="005E468F" w:rsidRPr="005E468F" w:rsidRDefault="005E468F" w:rsidP="005E468F">
      <w:pPr>
        <w:autoSpaceDE w:val="0"/>
        <w:autoSpaceDN w:val="0"/>
        <w:adjustRightInd w:val="0"/>
        <w:rPr>
          <w:sz w:val="28"/>
          <w:szCs w:val="28"/>
        </w:rPr>
      </w:pPr>
      <w:r w:rsidRPr="005E468F">
        <w:rPr>
          <w:sz w:val="28"/>
          <w:szCs w:val="28"/>
        </w:rPr>
        <w:t xml:space="preserve">Текущий контроль успеваемости </w:t>
      </w:r>
      <w:proofErr w:type="gramStart"/>
      <w:r w:rsidRPr="005E468F">
        <w:rPr>
          <w:sz w:val="28"/>
          <w:szCs w:val="28"/>
        </w:rPr>
        <w:t>обучающихся</w:t>
      </w:r>
      <w:proofErr w:type="gramEnd"/>
      <w:r w:rsidRPr="005E468F">
        <w:rPr>
          <w:sz w:val="28"/>
          <w:szCs w:val="28"/>
        </w:rPr>
        <w:t xml:space="preserve"> проводится по всем дисциплинам (модулям), предусмотренным учебным планом.</w:t>
      </w:r>
    </w:p>
    <w:p w:rsidR="005E468F" w:rsidRPr="005E468F" w:rsidRDefault="005E468F" w:rsidP="005E468F">
      <w:pPr>
        <w:pStyle w:val="ad"/>
        <w:rPr>
          <w:sz w:val="28"/>
          <w:szCs w:val="28"/>
        </w:rPr>
      </w:pPr>
      <w:r w:rsidRPr="005E468F">
        <w:rPr>
          <w:sz w:val="28"/>
          <w:szCs w:val="28"/>
        </w:rPr>
        <w:t>Система организации</w:t>
      </w:r>
      <w:r w:rsidRPr="005E468F">
        <w:rPr>
          <w:b/>
          <w:sz w:val="28"/>
          <w:szCs w:val="28"/>
        </w:rPr>
        <w:t xml:space="preserve"> </w:t>
      </w:r>
      <w:r w:rsidRPr="005E468F">
        <w:rPr>
          <w:sz w:val="28"/>
          <w:szCs w:val="28"/>
        </w:rPr>
        <w:t>текущего контроля успеваемости включает в себя: периодичность контрольных мероприятий, объем и содержание учебного материала, выносимого на контроль, перечень показателей текущего контроля, формы, виды и методы контроля.</w:t>
      </w:r>
    </w:p>
    <w:p w:rsidR="005E468F" w:rsidRPr="005E468F" w:rsidRDefault="005E468F" w:rsidP="005E468F">
      <w:pPr>
        <w:rPr>
          <w:sz w:val="28"/>
          <w:szCs w:val="28"/>
        </w:rPr>
      </w:pPr>
      <w:r w:rsidRPr="005E468F">
        <w:rPr>
          <w:sz w:val="28"/>
          <w:szCs w:val="28"/>
        </w:rPr>
        <w:t>Конкретные формы и процедуры текущего контроля успеваемости, предусмотренные учебным планом и рабочей программой дисциплины (модуля), по каждой дисциплине и профессиональному модулю разрабатываются преподавателем соответствующей дисциплины (модуля) и доводятся до сведения обучающихся в течение первых двух месяцев от начала обучения.</w:t>
      </w:r>
    </w:p>
    <w:p w:rsidR="005E468F" w:rsidRPr="005E468F" w:rsidRDefault="005E468F" w:rsidP="005E468F">
      <w:pPr>
        <w:autoSpaceDE w:val="0"/>
        <w:autoSpaceDN w:val="0"/>
        <w:adjustRightInd w:val="0"/>
        <w:rPr>
          <w:sz w:val="28"/>
          <w:szCs w:val="28"/>
        </w:rPr>
      </w:pPr>
      <w:r w:rsidRPr="005E468F">
        <w:rPr>
          <w:sz w:val="28"/>
          <w:szCs w:val="28"/>
        </w:rPr>
        <w:t>Текущий контроль успеваемости может проводиться в следующих формах:</w:t>
      </w:r>
    </w:p>
    <w:p w:rsidR="00045C56" w:rsidRPr="00045C56" w:rsidRDefault="005E468F" w:rsidP="00045C56">
      <w:pPr>
        <w:pStyle w:val="ac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45C56">
        <w:rPr>
          <w:rFonts w:ascii="Times New Roman" w:hAnsi="Times New Roman" w:cs="Times New Roman"/>
          <w:sz w:val="28"/>
          <w:szCs w:val="28"/>
        </w:rPr>
        <w:t>устная (устный опрос, защита письменной работы, доклад / реферат по результатам самостоятельной работы и т. д.);</w:t>
      </w:r>
    </w:p>
    <w:p w:rsidR="00045C56" w:rsidRPr="00045C56" w:rsidRDefault="005E468F" w:rsidP="00045C56">
      <w:pPr>
        <w:pStyle w:val="ac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045C56">
        <w:rPr>
          <w:rFonts w:ascii="Times New Roman" w:hAnsi="Times New Roman" w:cs="Times New Roman"/>
          <w:sz w:val="28"/>
          <w:szCs w:val="28"/>
        </w:rPr>
        <w:t>письменная</w:t>
      </w:r>
      <w:proofErr w:type="gramEnd"/>
      <w:r w:rsidRPr="00045C56">
        <w:rPr>
          <w:rFonts w:ascii="Times New Roman" w:hAnsi="Times New Roman" w:cs="Times New Roman"/>
          <w:sz w:val="28"/>
          <w:szCs w:val="28"/>
        </w:rPr>
        <w:t xml:space="preserve"> (письменный опрос, выполнение контрольных и других проверочных работ,  и т.д.);</w:t>
      </w:r>
    </w:p>
    <w:p w:rsidR="005E468F" w:rsidRPr="00045C56" w:rsidRDefault="005E468F" w:rsidP="00045C56">
      <w:pPr>
        <w:pStyle w:val="ac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45C56">
        <w:rPr>
          <w:rFonts w:ascii="Times New Roman" w:hAnsi="Times New Roman" w:cs="Times New Roman"/>
          <w:sz w:val="28"/>
          <w:szCs w:val="28"/>
        </w:rPr>
        <w:t>тестовая (устное, письменное).</w:t>
      </w:r>
    </w:p>
    <w:p w:rsidR="005E468F" w:rsidRPr="005E468F" w:rsidRDefault="005E468F" w:rsidP="005E468F">
      <w:pPr>
        <w:autoSpaceDE w:val="0"/>
        <w:autoSpaceDN w:val="0"/>
        <w:adjustRightInd w:val="0"/>
        <w:rPr>
          <w:sz w:val="28"/>
          <w:szCs w:val="28"/>
        </w:rPr>
      </w:pPr>
      <w:r w:rsidRPr="005E468F">
        <w:rPr>
          <w:sz w:val="28"/>
          <w:szCs w:val="28"/>
        </w:rPr>
        <w:t>Текущему контролю подлежит посещаемость студентами аудиторных занятий.</w:t>
      </w:r>
    </w:p>
    <w:p w:rsidR="008B7871" w:rsidRPr="008B7871" w:rsidRDefault="008B7871" w:rsidP="005E468F">
      <w:pPr>
        <w:ind w:firstLine="0"/>
        <w:rPr>
          <w:lang w:eastAsia="en-US"/>
        </w:rPr>
      </w:pPr>
    </w:p>
    <w:p w:rsidR="005E468F" w:rsidRPr="005E468F" w:rsidRDefault="005E468F" w:rsidP="008E111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468F">
        <w:rPr>
          <w:rFonts w:eastAsiaTheme="minorHAnsi"/>
          <w:sz w:val="28"/>
          <w:szCs w:val="28"/>
          <w:lang w:eastAsia="en-US"/>
        </w:rPr>
        <w:t>Текущий контроль знаний подразделяется</w:t>
      </w:r>
      <w:r w:rsidR="008E111A">
        <w:rPr>
          <w:rFonts w:eastAsiaTheme="minorHAnsi"/>
          <w:sz w:val="28"/>
          <w:szCs w:val="28"/>
          <w:lang w:eastAsia="en-US"/>
        </w:rPr>
        <w:t xml:space="preserve"> - </w:t>
      </w:r>
      <w:r w:rsidRPr="005E468F">
        <w:rPr>
          <w:rFonts w:eastAsiaTheme="minorHAnsi"/>
          <w:sz w:val="28"/>
          <w:szCs w:val="28"/>
          <w:lang w:eastAsia="en-US"/>
        </w:rPr>
        <w:t>ежедневный,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E468F">
        <w:rPr>
          <w:rFonts w:eastAsiaTheme="minorHAnsi"/>
          <w:sz w:val="28"/>
          <w:szCs w:val="28"/>
          <w:lang w:eastAsia="en-US"/>
        </w:rPr>
        <w:t>периодический, рубежный и внезапный.</w:t>
      </w:r>
    </w:p>
    <w:p w:rsidR="005E468F" w:rsidRPr="005E468F" w:rsidRDefault="005E468F" w:rsidP="008E111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468F">
        <w:rPr>
          <w:rFonts w:eastAsiaTheme="minorHAnsi"/>
          <w:sz w:val="28"/>
          <w:szCs w:val="28"/>
          <w:u w:val="single"/>
          <w:lang w:eastAsia="en-US"/>
        </w:rPr>
        <w:t>Ежедневный контроль</w:t>
      </w:r>
      <w:r w:rsidRPr="005E468F">
        <w:rPr>
          <w:rFonts w:eastAsiaTheme="minorHAnsi"/>
          <w:sz w:val="28"/>
          <w:szCs w:val="28"/>
          <w:lang w:eastAsia="en-US"/>
        </w:rPr>
        <w:t xml:space="preserve"> проводится преподавателями в ходе каждого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E468F">
        <w:rPr>
          <w:rFonts w:eastAsiaTheme="minorHAnsi"/>
          <w:sz w:val="28"/>
          <w:szCs w:val="28"/>
          <w:lang w:eastAsia="en-US"/>
        </w:rPr>
        <w:t>занятия с целью выяснения качества самостоятельной работы студентов,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E468F">
        <w:rPr>
          <w:rFonts w:eastAsiaTheme="minorHAnsi"/>
          <w:sz w:val="28"/>
          <w:szCs w:val="28"/>
          <w:lang w:eastAsia="en-US"/>
        </w:rPr>
        <w:t>степени готовности их к занятию и усвоения ранее изученного материала.</w:t>
      </w:r>
      <w:r w:rsidR="008E111A">
        <w:rPr>
          <w:rFonts w:eastAsiaTheme="minorHAnsi"/>
          <w:sz w:val="28"/>
          <w:szCs w:val="28"/>
          <w:lang w:eastAsia="en-US"/>
        </w:rPr>
        <w:t xml:space="preserve"> </w:t>
      </w:r>
      <w:r w:rsidRPr="005E468F">
        <w:rPr>
          <w:rFonts w:eastAsiaTheme="minorHAnsi"/>
          <w:sz w:val="28"/>
          <w:szCs w:val="28"/>
          <w:lang w:eastAsia="en-US"/>
        </w:rPr>
        <w:t>Формы и методы проведения контроля определяются преподавателем</w:t>
      </w:r>
      <w:r w:rsidR="008E111A">
        <w:rPr>
          <w:rFonts w:eastAsiaTheme="minorHAnsi"/>
          <w:sz w:val="28"/>
          <w:szCs w:val="28"/>
          <w:lang w:eastAsia="en-US"/>
        </w:rPr>
        <w:t xml:space="preserve"> </w:t>
      </w:r>
      <w:r w:rsidRPr="005E468F">
        <w:rPr>
          <w:rFonts w:eastAsiaTheme="minorHAnsi"/>
          <w:sz w:val="28"/>
          <w:szCs w:val="28"/>
          <w:lang w:eastAsia="en-US"/>
        </w:rPr>
        <w:t>самостоятельно. Ежедневным контролем обычно охватыва</w:t>
      </w:r>
      <w:r w:rsidR="008E111A">
        <w:rPr>
          <w:rFonts w:eastAsiaTheme="minorHAnsi"/>
          <w:sz w:val="28"/>
          <w:szCs w:val="28"/>
          <w:lang w:eastAsia="en-US"/>
        </w:rPr>
        <w:t>ю</w:t>
      </w:r>
      <w:r w:rsidRPr="005E468F">
        <w:rPr>
          <w:rFonts w:eastAsiaTheme="minorHAnsi"/>
          <w:sz w:val="28"/>
          <w:szCs w:val="28"/>
          <w:lang w:eastAsia="en-US"/>
        </w:rPr>
        <w:t>тся не менее трех</w:t>
      </w:r>
      <w:r w:rsidR="008E111A">
        <w:rPr>
          <w:rFonts w:eastAsiaTheme="minorHAnsi"/>
          <w:sz w:val="28"/>
          <w:szCs w:val="28"/>
          <w:lang w:eastAsia="en-US"/>
        </w:rPr>
        <w:t xml:space="preserve"> </w:t>
      </w:r>
      <w:r w:rsidRPr="005E468F">
        <w:rPr>
          <w:rFonts w:eastAsiaTheme="minorHAnsi"/>
          <w:sz w:val="28"/>
          <w:szCs w:val="28"/>
          <w:lang w:eastAsia="en-US"/>
        </w:rPr>
        <w:t>студентов в группе, на него выделяется не более 20 минут из времени,</w:t>
      </w:r>
      <w:r w:rsidR="008E111A">
        <w:rPr>
          <w:rFonts w:eastAsiaTheme="minorHAnsi"/>
          <w:sz w:val="28"/>
          <w:szCs w:val="28"/>
          <w:lang w:eastAsia="en-US"/>
        </w:rPr>
        <w:t xml:space="preserve"> </w:t>
      </w:r>
      <w:r w:rsidRPr="005E468F">
        <w:rPr>
          <w:rFonts w:eastAsiaTheme="minorHAnsi"/>
          <w:sz w:val="28"/>
          <w:szCs w:val="28"/>
          <w:lang w:eastAsia="en-US"/>
        </w:rPr>
        <w:t>отведенного на занятие.</w:t>
      </w:r>
    </w:p>
    <w:p w:rsidR="008B7871" w:rsidRPr="00C47349" w:rsidRDefault="005E468F" w:rsidP="00C4734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E111A">
        <w:rPr>
          <w:rFonts w:eastAsiaTheme="minorHAnsi"/>
          <w:sz w:val="28"/>
          <w:szCs w:val="28"/>
          <w:u w:val="single"/>
          <w:lang w:eastAsia="en-US"/>
        </w:rPr>
        <w:t>Периодический контроль</w:t>
      </w:r>
      <w:r w:rsidRPr="005E468F">
        <w:rPr>
          <w:rFonts w:eastAsiaTheme="minorHAnsi"/>
          <w:sz w:val="28"/>
          <w:szCs w:val="28"/>
          <w:lang w:eastAsia="en-US"/>
        </w:rPr>
        <w:t xml:space="preserve"> проводится после изучения определенных</w:t>
      </w:r>
      <w:r w:rsidR="008E111A">
        <w:rPr>
          <w:rFonts w:eastAsiaTheme="minorHAnsi"/>
          <w:sz w:val="28"/>
          <w:szCs w:val="28"/>
          <w:lang w:eastAsia="en-US"/>
        </w:rPr>
        <w:t xml:space="preserve"> </w:t>
      </w:r>
      <w:r w:rsidRPr="005E468F">
        <w:rPr>
          <w:rFonts w:eastAsiaTheme="minorHAnsi"/>
          <w:sz w:val="28"/>
          <w:szCs w:val="28"/>
          <w:lang w:eastAsia="en-US"/>
        </w:rPr>
        <w:t>тем (разделов) в виде обязательных контрольных работ, предусмотренных</w:t>
      </w:r>
      <w:r w:rsidR="008E111A">
        <w:rPr>
          <w:rFonts w:eastAsiaTheme="minorHAnsi"/>
          <w:sz w:val="28"/>
          <w:szCs w:val="28"/>
          <w:lang w:eastAsia="en-US"/>
        </w:rPr>
        <w:t xml:space="preserve"> </w:t>
      </w:r>
      <w:r w:rsidR="008E111A">
        <w:rPr>
          <w:rFonts w:eastAsiaTheme="minorHAnsi"/>
          <w:sz w:val="26"/>
          <w:szCs w:val="26"/>
          <w:lang w:eastAsia="en-US"/>
        </w:rPr>
        <w:t>рабочей программой дисциплины (модуля) за счет времени, отведенного учебным планом на их изучени</w:t>
      </w:r>
      <w:r w:rsidR="00CA5673">
        <w:rPr>
          <w:rFonts w:eastAsiaTheme="minorHAnsi"/>
          <w:sz w:val="26"/>
          <w:szCs w:val="26"/>
          <w:lang w:eastAsia="en-US"/>
        </w:rPr>
        <w:t>е</w:t>
      </w:r>
      <w:r w:rsidR="008E111A">
        <w:rPr>
          <w:rFonts w:eastAsiaTheme="minorHAnsi"/>
          <w:sz w:val="26"/>
          <w:szCs w:val="26"/>
          <w:lang w:eastAsia="en-US"/>
        </w:rPr>
        <w:t xml:space="preserve">. Время, выделяемое на контрольную работу, не может превышать одного академического часа, а оценка учитывается наравне с другими текущими оценками. Студенты, пропустившие обязательную контрольную работу, а также получившие неудовлетворительные оценки, обязаны в сроки, определенные преподавателем, выполнить работу заново. </w:t>
      </w:r>
    </w:p>
    <w:p w:rsidR="00EB6AFF" w:rsidRDefault="00CA5673" w:rsidP="00EB6AFF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C47349">
        <w:rPr>
          <w:rFonts w:eastAsiaTheme="minorHAnsi"/>
          <w:sz w:val="26"/>
          <w:szCs w:val="26"/>
          <w:u w:val="single"/>
          <w:lang w:eastAsia="en-US"/>
        </w:rPr>
        <w:t>Рубежный контроль</w:t>
      </w:r>
      <w:r>
        <w:rPr>
          <w:rFonts w:eastAsiaTheme="minorHAnsi"/>
          <w:sz w:val="26"/>
          <w:szCs w:val="26"/>
          <w:lang w:eastAsia="en-US"/>
        </w:rPr>
        <w:t xml:space="preserve"> знаний организуется в форме контрольной недели, проводимой один раз в семестр</w:t>
      </w:r>
      <w:r w:rsidR="00C47349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="00C47349">
        <w:rPr>
          <w:rFonts w:eastAsiaTheme="minorHAnsi"/>
          <w:sz w:val="26"/>
          <w:szCs w:val="26"/>
          <w:lang w:eastAsia="en-US"/>
        </w:rPr>
        <w:t>Это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как правило, во вторую неделю ноября (первый семестр) и третью неделю марта (второй семестр)</w:t>
      </w:r>
      <w:r w:rsidR="00C47349">
        <w:rPr>
          <w:rFonts w:eastAsiaTheme="minorHAnsi"/>
          <w:sz w:val="26"/>
          <w:szCs w:val="26"/>
          <w:lang w:eastAsia="en-US"/>
        </w:rPr>
        <w:t>. Контроль проводится</w:t>
      </w:r>
      <w:r>
        <w:rPr>
          <w:rFonts w:eastAsiaTheme="minorHAnsi"/>
          <w:sz w:val="26"/>
          <w:szCs w:val="26"/>
          <w:lang w:eastAsia="en-US"/>
        </w:rPr>
        <w:t xml:space="preserve"> с целью</w:t>
      </w:r>
      <w:r w:rsidR="00C731B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выявления уровня знаний, достигнутого студентами к середине семестра,</w:t>
      </w:r>
      <w:r w:rsidR="00C731B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имеющихся недостатков в усвоении учебного материала, определения причин</w:t>
      </w:r>
      <w:r w:rsidR="00C731B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слабой подготовки студентов и выработки мер для их устранения. К началу</w:t>
      </w:r>
      <w:r w:rsidR="00C731B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контрольной недели преподаватель выставляет в журнал учебных занятий</w:t>
      </w:r>
      <w:r w:rsidR="00C731B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итоговую оценку каждому студенту за прошедший с начала семестра </w:t>
      </w:r>
      <w:r>
        <w:rPr>
          <w:rFonts w:eastAsiaTheme="minorHAnsi"/>
          <w:sz w:val="26"/>
          <w:szCs w:val="26"/>
          <w:lang w:eastAsia="en-US"/>
        </w:rPr>
        <w:lastRenderedPageBreak/>
        <w:t>период.</w:t>
      </w:r>
      <w:r w:rsidR="00C731B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 ходе контрольной недели по всем дисциплинам и МДК проводятся</w:t>
      </w:r>
      <w:r w:rsidR="00C731B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письменные контрольные работы в объеме материала, изученного к ее началу.</w:t>
      </w:r>
      <w:r w:rsidR="00C731B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На контрольную работу выделяется один академический час за счет времени,</w:t>
      </w:r>
      <w:r w:rsidR="00C731B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отведенного на изучение дисциплины (МДК). Варианты контрольных заданий</w:t>
      </w:r>
      <w:r w:rsidR="00C731B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обсуждаются методическ</w:t>
      </w:r>
      <w:r w:rsidR="00C47349">
        <w:rPr>
          <w:rFonts w:eastAsiaTheme="minorHAnsi"/>
          <w:sz w:val="26"/>
          <w:szCs w:val="26"/>
          <w:lang w:eastAsia="en-US"/>
        </w:rPr>
        <w:t>ой</w:t>
      </w:r>
      <w:r>
        <w:rPr>
          <w:rFonts w:eastAsiaTheme="minorHAnsi"/>
          <w:sz w:val="26"/>
          <w:szCs w:val="26"/>
          <w:lang w:eastAsia="en-US"/>
        </w:rPr>
        <w:t xml:space="preserve"> комисси</w:t>
      </w:r>
      <w:r w:rsidR="00C47349">
        <w:rPr>
          <w:rFonts w:eastAsiaTheme="minorHAnsi"/>
          <w:sz w:val="26"/>
          <w:szCs w:val="26"/>
          <w:lang w:eastAsia="en-US"/>
        </w:rPr>
        <w:t>ей</w:t>
      </w:r>
      <w:r>
        <w:rPr>
          <w:rFonts w:eastAsiaTheme="minorHAnsi"/>
          <w:sz w:val="26"/>
          <w:szCs w:val="26"/>
          <w:lang w:eastAsia="en-US"/>
        </w:rPr>
        <w:t xml:space="preserve"> (далее - МК) и утверждаются</w:t>
      </w:r>
      <w:r w:rsidR="00EB6AF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заместителем директора</w:t>
      </w:r>
      <w:r w:rsidR="00EB6AFF">
        <w:rPr>
          <w:rFonts w:eastAsiaTheme="minorHAnsi"/>
          <w:sz w:val="26"/>
          <w:szCs w:val="26"/>
          <w:lang w:eastAsia="en-US"/>
        </w:rPr>
        <w:t xml:space="preserve"> </w:t>
      </w:r>
      <w:r w:rsidR="00EB6AFF">
        <w:rPr>
          <w:rFonts w:ascii="Times New Roman CYR" w:hAnsi="Times New Roman CYR"/>
          <w:spacing w:val="-2"/>
          <w:sz w:val="28"/>
          <w:szCs w:val="28"/>
        </w:rPr>
        <w:t>ФКП</w:t>
      </w:r>
      <w:r w:rsidR="00EB6AFF" w:rsidRPr="001069F6">
        <w:rPr>
          <w:rFonts w:ascii="Times New Roman CYR" w:hAnsi="Times New Roman CYR"/>
          <w:spacing w:val="-2"/>
          <w:sz w:val="28"/>
          <w:szCs w:val="28"/>
        </w:rPr>
        <w:t>ОУ-212</w:t>
      </w:r>
      <w:r w:rsidR="00EB6AFF">
        <w:rPr>
          <w:sz w:val="28"/>
          <w:szCs w:val="28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по учебно-</w:t>
      </w:r>
      <w:r w:rsidR="00EB6AFF">
        <w:rPr>
          <w:rFonts w:eastAsiaTheme="minorHAnsi"/>
          <w:sz w:val="26"/>
          <w:szCs w:val="26"/>
          <w:lang w:eastAsia="en-US"/>
        </w:rPr>
        <w:t>производственной работе.</w:t>
      </w:r>
    </w:p>
    <w:p w:rsidR="008B7871" w:rsidRDefault="00CA5673" w:rsidP="00EB6AF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3B56">
        <w:rPr>
          <w:rFonts w:eastAsiaTheme="minorHAnsi"/>
          <w:sz w:val="26"/>
          <w:szCs w:val="26"/>
          <w:lang w:eastAsia="en-US"/>
        </w:rPr>
        <w:t>Контрольные работы выполняются на отдельных листах</w:t>
      </w:r>
      <w:r w:rsidR="00183B56">
        <w:rPr>
          <w:rFonts w:eastAsiaTheme="minorHAnsi"/>
          <w:sz w:val="26"/>
          <w:szCs w:val="26"/>
          <w:lang w:eastAsia="en-US"/>
        </w:rPr>
        <w:t>. П</w:t>
      </w:r>
      <w:r w:rsidRPr="00183B56">
        <w:rPr>
          <w:rFonts w:eastAsiaTheme="minorHAnsi"/>
          <w:sz w:val="26"/>
          <w:szCs w:val="26"/>
          <w:lang w:eastAsia="en-US"/>
        </w:rPr>
        <w:t>роверяются преподавателем</w:t>
      </w:r>
      <w:r w:rsidR="00183B56">
        <w:rPr>
          <w:rFonts w:eastAsiaTheme="minorHAnsi"/>
          <w:sz w:val="26"/>
          <w:szCs w:val="26"/>
          <w:lang w:eastAsia="en-US"/>
        </w:rPr>
        <w:t>,</w:t>
      </w:r>
      <w:r w:rsidR="003202D2" w:rsidRPr="00183B56">
        <w:rPr>
          <w:rFonts w:eastAsiaTheme="minorHAnsi"/>
          <w:sz w:val="26"/>
          <w:szCs w:val="26"/>
          <w:lang w:eastAsia="en-US"/>
        </w:rPr>
        <w:t xml:space="preserve"> оформляется протокол</w:t>
      </w:r>
      <w:r w:rsidR="00183B56" w:rsidRPr="00183B56">
        <w:rPr>
          <w:rFonts w:eastAsiaTheme="minorHAnsi"/>
          <w:sz w:val="26"/>
          <w:szCs w:val="26"/>
          <w:lang w:eastAsia="en-US"/>
        </w:rPr>
        <w:t xml:space="preserve"> контрольной работы по учебной дисциплине и</w:t>
      </w:r>
      <w:r w:rsidR="003202D2" w:rsidRPr="00183B56">
        <w:rPr>
          <w:rFonts w:eastAsiaTheme="minorHAnsi"/>
          <w:sz w:val="26"/>
          <w:szCs w:val="26"/>
          <w:lang w:eastAsia="en-US"/>
        </w:rPr>
        <w:t xml:space="preserve"> анализ</w:t>
      </w:r>
      <w:r w:rsidR="00183B56" w:rsidRPr="00183B56">
        <w:rPr>
          <w:rFonts w:eastAsiaTheme="minorHAnsi"/>
          <w:sz w:val="26"/>
          <w:szCs w:val="26"/>
          <w:lang w:eastAsia="en-US"/>
        </w:rPr>
        <w:t xml:space="preserve"> контрольной работы</w:t>
      </w:r>
      <w:r w:rsidR="003202D2" w:rsidRPr="00183B56">
        <w:rPr>
          <w:rFonts w:eastAsiaTheme="minorHAnsi"/>
          <w:sz w:val="26"/>
          <w:szCs w:val="26"/>
          <w:lang w:eastAsia="en-US"/>
        </w:rPr>
        <w:t>,</w:t>
      </w:r>
      <w:r w:rsidR="00183B56" w:rsidRPr="00183B56">
        <w:rPr>
          <w:rFonts w:eastAsiaTheme="minorHAnsi"/>
          <w:sz w:val="26"/>
          <w:szCs w:val="26"/>
          <w:lang w:eastAsia="en-US"/>
        </w:rPr>
        <w:t xml:space="preserve"> согласовывается заместител</w:t>
      </w:r>
      <w:r w:rsidR="00183B56">
        <w:rPr>
          <w:rFonts w:eastAsiaTheme="minorHAnsi"/>
          <w:sz w:val="26"/>
          <w:szCs w:val="26"/>
          <w:lang w:eastAsia="en-US"/>
        </w:rPr>
        <w:t>ем</w:t>
      </w:r>
      <w:r w:rsidR="00183B56" w:rsidRPr="00183B56">
        <w:rPr>
          <w:rFonts w:eastAsiaTheme="minorHAnsi"/>
          <w:sz w:val="26"/>
          <w:szCs w:val="26"/>
          <w:lang w:eastAsia="en-US"/>
        </w:rPr>
        <w:t xml:space="preserve"> директора по учебно-производственной работе и остаются для хранения у преподавателя.</w:t>
      </w:r>
      <w:r w:rsidR="00EB6AFF" w:rsidRPr="00183B56">
        <w:rPr>
          <w:rFonts w:eastAsiaTheme="minorHAnsi"/>
          <w:sz w:val="26"/>
          <w:szCs w:val="26"/>
          <w:lang w:eastAsia="en-US"/>
        </w:rPr>
        <w:t xml:space="preserve"> </w:t>
      </w:r>
      <w:r w:rsidRPr="00183B56">
        <w:rPr>
          <w:rFonts w:eastAsiaTheme="minorHAnsi"/>
          <w:sz w:val="26"/>
          <w:szCs w:val="26"/>
          <w:lang w:eastAsia="en-US"/>
        </w:rPr>
        <w:t>Результаты контрольной недели не</w:t>
      </w:r>
      <w:r w:rsidR="00EB6AFF" w:rsidRPr="00183B56">
        <w:rPr>
          <w:rFonts w:eastAsiaTheme="minorHAnsi"/>
          <w:sz w:val="26"/>
          <w:szCs w:val="26"/>
          <w:lang w:eastAsia="en-US"/>
        </w:rPr>
        <w:t xml:space="preserve"> </w:t>
      </w:r>
      <w:r w:rsidRPr="00183B56">
        <w:rPr>
          <w:rFonts w:eastAsiaTheme="minorHAnsi"/>
          <w:sz w:val="26"/>
          <w:szCs w:val="26"/>
          <w:lang w:eastAsia="en-US"/>
        </w:rPr>
        <w:t>могут являться основанием для отчисления студентов за невыполнение</w:t>
      </w:r>
      <w:r w:rsidR="00EB6AFF" w:rsidRPr="00183B56">
        <w:rPr>
          <w:rFonts w:eastAsiaTheme="minorHAnsi"/>
          <w:sz w:val="26"/>
          <w:szCs w:val="26"/>
          <w:lang w:eastAsia="en-US"/>
        </w:rPr>
        <w:t xml:space="preserve"> </w:t>
      </w:r>
      <w:r w:rsidRPr="00183B56">
        <w:rPr>
          <w:rFonts w:eastAsiaTheme="minorHAnsi"/>
          <w:sz w:val="26"/>
          <w:szCs w:val="26"/>
          <w:lang w:eastAsia="en-US"/>
        </w:rPr>
        <w:t>обязанностей по добросовестному освоению профессиональных</w:t>
      </w:r>
      <w:r w:rsidR="00EB6AFF" w:rsidRPr="00183B56">
        <w:rPr>
          <w:rFonts w:eastAsiaTheme="minorHAnsi"/>
          <w:sz w:val="26"/>
          <w:szCs w:val="26"/>
          <w:lang w:eastAsia="en-US"/>
        </w:rPr>
        <w:t xml:space="preserve"> </w:t>
      </w:r>
      <w:r w:rsidRPr="00183B56">
        <w:rPr>
          <w:rFonts w:eastAsiaTheme="minorHAnsi"/>
          <w:sz w:val="26"/>
          <w:szCs w:val="26"/>
          <w:lang w:eastAsia="en-US"/>
        </w:rPr>
        <w:t>образовательных программ и выполнению учебного плана.</w:t>
      </w:r>
    </w:p>
    <w:p w:rsidR="00EB6AFF" w:rsidRDefault="00EB6AFF" w:rsidP="00EB6AFF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По физической культуре вместо письменной контрольной работы проводится проверка </w:t>
      </w:r>
      <w:proofErr w:type="gramStart"/>
      <w:r>
        <w:rPr>
          <w:rFonts w:eastAsiaTheme="minorHAnsi"/>
          <w:sz w:val="26"/>
          <w:szCs w:val="26"/>
          <w:lang w:eastAsia="en-US"/>
        </w:rPr>
        <w:t>обучающихся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по 3-4 контрольным нормативам. На проверку отводится два академических часа за счет времени, предусмотренного учебным планом на изучение дисциплины. </w:t>
      </w:r>
    </w:p>
    <w:p w:rsidR="00EB6AFF" w:rsidRDefault="00EB6AFF" w:rsidP="00B20B02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Контрольные работы являются обязательными. Студенты, пропустившие контрольную работу или получившие неудовлетворительную оценку, обязаны выполнить ее в другое время. Итоговая оценка за контрольную неделю для студента определяется как среднее</w:t>
      </w:r>
      <w:r w:rsidR="00B20B0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арифметическое оценок за контрольную работу и итоговой за</w:t>
      </w:r>
      <w:r w:rsidR="00B20B0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предшествующий период, с округлением в сторону более высокой оценки.</w:t>
      </w:r>
      <w:r w:rsidR="00B20B02">
        <w:rPr>
          <w:rFonts w:eastAsiaTheme="minorHAnsi"/>
          <w:sz w:val="26"/>
          <w:szCs w:val="26"/>
          <w:lang w:eastAsia="en-US"/>
        </w:rPr>
        <w:t xml:space="preserve"> </w:t>
      </w:r>
    </w:p>
    <w:p w:rsidR="008B7871" w:rsidRPr="007A4E04" w:rsidRDefault="00EB6AFF" w:rsidP="007A4E0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Сводные ведомости и аналитические записки, контрольные работы студентов хранятся</w:t>
      </w:r>
      <w:r w:rsidR="00B20B0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у преподавателей в течение учебного года, после чего вышеперечисленные</w:t>
      </w:r>
      <w:r w:rsidR="00B20B0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материалы уничтожаются без документального оформления.</w:t>
      </w:r>
    </w:p>
    <w:p w:rsidR="008B7871" w:rsidRDefault="003202D2" w:rsidP="007A4E0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E82E12">
        <w:rPr>
          <w:rFonts w:eastAsiaTheme="minorHAnsi"/>
          <w:sz w:val="26"/>
          <w:szCs w:val="26"/>
          <w:u w:val="single"/>
          <w:lang w:eastAsia="en-US"/>
        </w:rPr>
        <w:t>Внезапный контроль</w:t>
      </w:r>
      <w:r>
        <w:rPr>
          <w:rFonts w:eastAsiaTheme="minorHAnsi"/>
          <w:sz w:val="26"/>
          <w:szCs w:val="26"/>
          <w:lang w:eastAsia="en-US"/>
        </w:rPr>
        <w:t xml:space="preserve"> знаний осуществляется в необходимых случаях</w:t>
      </w:r>
      <w:r w:rsidR="00E82E1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по личному указанию директора колледжа без предупреждения студентов и</w:t>
      </w:r>
      <w:r w:rsidR="00E82E1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преподавателей и проводится, как правило, комиссией. Состав комиссии и</w:t>
      </w:r>
      <w:r w:rsidR="007A4E0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контрольные материалы определяются распорядительным актом директора</w:t>
      </w:r>
      <w:r w:rsidR="007A4E0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колледжа.</w:t>
      </w:r>
    </w:p>
    <w:p w:rsidR="003202D2" w:rsidRPr="008B7871" w:rsidRDefault="003202D2" w:rsidP="007A4E04">
      <w:pPr>
        <w:autoSpaceDE w:val="0"/>
        <w:autoSpaceDN w:val="0"/>
        <w:adjustRightInd w:val="0"/>
        <w:rPr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Текущий контроль знаний учитывается в виде оценок, выставленных</w:t>
      </w:r>
      <w:r w:rsidR="007A4E0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 журнал. Ежемесячно, перед контрольной неделей и в конце семестра</w:t>
      </w:r>
      <w:r w:rsidR="007A4E0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преподавателями выставляются итоговые оценки, учитывающие все оценки,</w:t>
      </w:r>
      <w:r w:rsidR="007A4E0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полученные за истекший период. Итоговая оценка за семестр, если по</w:t>
      </w:r>
      <w:r w:rsidR="007A4E0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дисциплине (МДК) не предусмотрена промежуточная аттестация, при</w:t>
      </w:r>
      <w:r w:rsidR="007A4E0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определении успеваемости студента учитывается наравне с оценками,</w:t>
      </w:r>
      <w:r w:rsidR="007A4E0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полученными на экзаменах (дифференцированных зачетах).</w:t>
      </w:r>
    </w:p>
    <w:p w:rsidR="006640F3" w:rsidRPr="006640F3" w:rsidRDefault="006640F3" w:rsidP="00B24178">
      <w:pPr>
        <w:pStyle w:val="ac"/>
        <w:numPr>
          <w:ilvl w:val="0"/>
          <w:numId w:val="11"/>
        </w:numPr>
        <w:shd w:val="clear" w:color="auto" w:fill="FFFFFF"/>
        <w:spacing w:before="120" w:after="120"/>
        <w:outlineLvl w:val="1"/>
        <w:rPr>
          <w:sz w:val="28"/>
          <w:szCs w:val="28"/>
        </w:rPr>
      </w:pPr>
      <w:r w:rsidRPr="006640F3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промежуточной аттестации </w:t>
      </w:r>
    </w:p>
    <w:p w:rsidR="00B24178" w:rsidRPr="006640F3" w:rsidRDefault="00B24178" w:rsidP="006640F3">
      <w:pPr>
        <w:shd w:val="clear" w:color="auto" w:fill="FFFFFF"/>
        <w:spacing w:before="120" w:after="120"/>
        <w:ind w:left="360" w:firstLine="0"/>
        <w:outlineLvl w:val="1"/>
        <w:rPr>
          <w:sz w:val="28"/>
          <w:szCs w:val="28"/>
        </w:rPr>
      </w:pPr>
      <w:r w:rsidRPr="006640F3">
        <w:rPr>
          <w:sz w:val="28"/>
          <w:szCs w:val="28"/>
        </w:rPr>
        <w:t>Промежуточная аттестация проводится с целью определения:</w:t>
      </w:r>
    </w:p>
    <w:p w:rsidR="00B24178" w:rsidRPr="00045C56" w:rsidRDefault="00B24178" w:rsidP="00045C56">
      <w:pPr>
        <w:pStyle w:val="ac"/>
        <w:numPr>
          <w:ilvl w:val="0"/>
          <w:numId w:val="17"/>
        </w:numPr>
        <w:shd w:val="clear" w:color="auto" w:fill="FFFFFF"/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45C56">
        <w:rPr>
          <w:rFonts w:ascii="Times New Roman" w:hAnsi="Times New Roman" w:cs="Times New Roman"/>
          <w:sz w:val="28"/>
          <w:szCs w:val="28"/>
        </w:rPr>
        <w:t>соответствия уровня и качества подготовки специалиста требованиям Федерального государственного образовательного стандарта среднего профессионального образования в части Государственных требований по профессии  или специальности СПО;</w:t>
      </w:r>
    </w:p>
    <w:p w:rsidR="00B24178" w:rsidRPr="00045C56" w:rsidRDefault="00B24178" w:rsidP="00045C56">
      <w:pPr>
        <w:pStyle w:val="ac"/>
        <w:numPr>
          <w:ilvl w:val="0"/>
          <w:numId w:val="17"/>
        </w:numPr>
        <w:shd w:val="clear" w:color="auto" w:fill="FFFFFF"/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45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 и прочности теоретических знаний по дисциплине или ряду дисциплин, междисциплинарному курсу, профессиональному модулю;</w:t>
      </w:r>
    </w:p>
    <w:p w:rsidR="00B24178" w:rsidRPr="00045C56" w:rsidRDefault="00B24178" w:rsidP="00045C56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4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сформированности умений применять полученные теоретические знания при решении практических задач и выполнении лабораторных работ;</w:t>
      </w:r>
    </w:p>
    <w:p w:rsidR="00B24178" w:rsidRPr="00045C56" w:rsidRDefault="00B24178" w:rsidP="00045C56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45C5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 общепрофессиональных и профессиональных компетенций;</w:t>
      </w:r>
    </w:p>
    <w:p w:rsidR="00B24178" w:rsidRPr="00045C56" w:rsidRDefault="00B24178" w:rsidP="00045C56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45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наличия умений и навыков самостоятельной работы студента с источниками информации.</w:t>
      </w:r>
    </w:p>
    <w:p w:rsidR="007A4E04" w:rsidRPr="00045C56" w:rsidRDefault="007A4E04" w:rsidP="00045C56">
      <w:pPr>
        <w:shd w:val="clear" w:color="auto" w:fill="FFFFFF"/>
        <w:rPr>
          <w:sz w:val="28"/>
          <w:szCs w:val="28"/>
        </w:rPr>
      </w:pPr>
      <w:r w:rsidRPr="00045C56">
        <w:rPr>
          <w:sz w:val="28"/>
          <w:szCs w:val="28"/>
        </w:rPr>
        <w:t xml:space="preserve">Промежуточная аттестация проводится непосредственно после завершения освоения программ  профессиональных  модулей  или  учебных  дисциплин,  а также  после  изучения междисциплинарных  курсов  и  прохождения  учебной  и  производственной  практики  в составе профессионального модуля. </w:t>
      </w:r>
    </w:p>
    <w:p w:rsidR="007A4E04" w:rsidRPr="00045C56" w:rsidRDefault="007A4E04" w:rsidP="00045C56">
      <w:pPr>
        <w:pStyle w:val="ac"/>
        <w:tabs>
          <w:tab w:val="left" w:pos="0"/>
        </w:tabs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 w:rsidRPr="00045C56">
        <w:rPr>
          <w:rFonts w:ascii="Times New Roman" w:hAnsi="Times New Roman" w:cs="Times New Roman"/>
          <w:sz w:val="28"/>
          <w:szCs w:val="28"/>
        </w:rPr>
        <w:t xml:space="preserve">По учебным  дисциплинам,  междисциплинарным  курсам, которые осваиваются </w:t>
      </w:r>
      <w:proofErr w:type="gramStart"/>
      <w:r w:rsidRPr="00045C5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45C56">
        <w:rPr>
          <w:rFonts w:ascii="Times New Roman" w:hAnsi="Times New Roman" w:cs="Times New Roman"/>
          <w:sz w:val="28"/>
          <w:szCs w:val="28"/>
        </w:rPr>
        <w:t xml:space="preserve"> на протяжении нескольких семестров, допускается использование различных форм промежуточной аттестации.</w:t>
      </w:r>
    </w:p>
    <w:p w:rsidR="007A4E04" w:rsidRPr="00045C56" w:rsidRDefault="007A4E04" w:rsidP="00045C56">
      <w:pPr>
        <w:pStyle w:val="ac"/>
        <w:tabs>
          <w:tab w:val="left" w:pos="0"/>
        </w:tabs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 w:rsidRPr="00045C56">
        <w:rPr>
          <w:rFonts w:ascii="Times New Roman" w:hAnsi="Times New Roman" w:cs="Times New Roman"/>
          <w:sz w:val="28"/>
          <w:szCs w:val="28"/>
        </w:rPr>
        <w:t xml:space="preserve">Периодичность  промежуточной  аттестации  определяется    учебными планами основной профессиональной образовательной программы. </w:t>
      </w:r>
    </w:p>
    <w:p w:rsidR="00045C56" w:rsidRPr="00045C56" w:rsidRDefault="007A4E04" w:rsidP="00045C56">
      <w:pPr>
        <w:pStyle w:val="ac"/>
        <w:tabs>
          <w:tab w:val="left" w:pos="0"/>
        </w:tabs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 w:rsidRPr="00045C56">
        <w:rPr>
          <w:rFonts w:ascii="Times New Roman" w:hAnsi="Times New Roman" w:cs="Times New Roman"/>
          <w:sz w:val="28"/>
          <w:szCs w:val="28"/>
        </w:rPr>
        <w:t>Основными  формами  промежуточной  аттестации  являются:</w:t>
      </w:r>
    </w:p>
    <w:p w:rsidR="00045C56" w:rsidRPr="00045C56" w:rsidRDefault="007A4E04" w:rsidP="00045C56">
      <w:pPr>
        <w:pStyle w:val="ac"/>
        <w:numPr>
          <w:ilvl w:val="0"/>
          <w:numId w:val="18"/>
        </w:num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45C56">
        <w:rPr>
          <w:rFonts w:ascii="Times New Roman" w:hAnsi="Times New Roman" w:cs="Times New Roman"/>
          <w:sz w:val="28"/>
          <w:szCs w:val="28"/>
        </w:rPr>
        <w:t>экзамен  по  отдельной  дисциплине (междисциплинарному  курсу);</w:t>
      </w:r>
    </w:p>
    <w:p w:rsidR="00045C56" w:rsidRPr="00045C56" w:rsidRDefault="007A4E04" w:rsidP="00045C56">
      <w:pPr>
        <w:pStyle w:val="ac"/>
        <w:numPr>
          <w:ilvl w:val="0"/>
          <w:numId w:val="18"/>
        </w:num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45C56">
        <w:rPr>
          <w:rFonts w:ascii="Times New Roman" w:hAnsi="Times New Roman" w:cs="Times New Roman"/>
          <w:sz w:val="28"/>
          <w:szCs w:val="28"/>
        </w:rPr>
        <w:t>зачет  по  отдельной  учебной  дисциплине  (междисциплинарному  курсу);</w:t>
      </w:r>
    </w:p>
    <w:p w:rsidR="00045C56" w:rsidRPr="00045C56" w:rsidRDefault="007A4E04" w:rsidP="00045C56">
      <w:pPr>
        <w:pStyle w:val="ac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360"/>
        <w:outlineLvl w:val="0"/>
        <w:rPr>
          <w:rFonts w:ascii="Times New Roman" w:hAnsi="Times New Roman" w:cs="Times New Roman"/>
          <w:sz w:val="28"/>
          <w:szCs w:val="28"/>
        </w:rPr>
      </w:pPr>
      <w:r w:rsidRPr="00045C56">
        <w:rPr>
          <w:rFonts w:ascii="Times New Roman" w:hAnsi="Times New Roman" w:cs="Times New Roman"/>
          <w:sz w:val="28"/>
          <w:szCs w:val="28"/>
        </w:rPr>
        <w:t>дифференцированный  зачет  по  отдельной  учебной  дисциплине  (междисциплинарному  курсу);</w:t>
      </w:r>
    </w:p>
    <w:p w:rsidR="007A4E04" w:rsidRPr="00D15292" w:rsidRDefault="007A4E04" w:rsidP="00D15292">
      <w:pPr>
        <w:pStyle w:val="ac"/>
        <w:numPr>
          <w:ilvl w:val="0"/>
          <w:numId w:val="18"/>
        </w:num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45C56">
        <w:rPr>
          <w:rFonts w:ascii="Times New Roman" w:hAnsi="Times New Roman" w:cs="Times New Roman"/>
          <w:sz w:val="28"/>
          <w:szCs w:val="28"/>
        </w:rPr>
        <w:t>экзамен  (квалификационный)  по  профессиональному  модулю.</w:t>
      </w:r>
    </w:p>
    <w:p w:rsidR="00FF4F16" w:rsidRPr="00FF4F16" w:rsidRDefault="00FF4F16" w:rsidP="00FF4F16">
      <w:pPr>
        <w:pStyle w:val="ac"/>
        <w:tabs>
          <w:tab w:val="left" w:pos="0"/>
          <w:tab w:val="left" w:pos="1080"/>
        </w:tabs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FF4F16">
        <w:rPr>
          <w:rFonts w:ascii="Times New Roman" w:hAnsi="Times New Roman"/>
          <w:b/>
          <w:i/>
          <w:sz w:val="28"/>
          <w:szCs w:val="28"/>
        </w:rPr>
        <w:t>Примечание:</w:t>
      </w:r>
      <w:r w:rsidRPr="00FF4F16">
        <w:rPr>
          <w:rFonts w:ascii="Times New Roman" w:hAnsi="Times New Roman"/>
          <w:sz w:val="28"/>
          <w:szCs w:val="28"/>
        </w:rPr>
        <w:t xml:space="preserve"> по  учебным  дисциплинам    «Физическая  культура»  выставля</w:t>
      </w:r>
      <w:r>
        <w:rPr>
          <w:rFonts w:ascii="Times New Roman" w:hAnsi="Times New Roman"/>
          <w:sz w:val="28"/>
          <w:szCs w:val="28"/>
        </w:rPr>
        <w:t>ется зачет</w:t>
      </w:r>
      <w:r w:rsidRPr="00FF4F16">
        <w:rPr>
          <w:rFonts w:ascii="Times New Roman" w:hAnsi="Times New Roman"/>
          <w:sz w:val="28"/>
          <w:szCs w:val="28"/>
        </w:rPr>
        <w:t xml:space="preserve">  по  итогам  каждого  семестра,  по  завершении  курса  обучения проводится  обязательный  дифференцированный  зачет.</w:t>
      </w:r>
    </w:p>
    <w:p w:rsidR="00FF4F16" w:rsidRPr="00FF4F16" w:rsidRDefault="00FF4F16" w:rsidP="00FF4F16">
      <w:pPr>
        <w:pStyle w:val="ac"/>
        <w:tabs>
          <w:tab w:val="left" w:pos="0"/>
          <w:tab w:val="left" w:pos="1080"/>
        </w:tabs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FF4F16">
        <w:rPr>
          <w:rFonts w:ascii="Times New Roman" w:hAnsi="Times New Roman"/>
          <w:sz w:val="28"/>
          <w:szCs w:val="28"/>
        </w:rPr>
        <w:t xml:space="preserve"> Промежуточная  аттестация  в  форме  зачета  или  дифференцированного  зачета  проводится  за  счет  часов,  отведенных  на  освоение  соответствующей  учебной  дисциплины  или  профессионального  модуля. </w:t>
      </w:r>
    </w:p>
    <w:p w:rsidR="00FF4F16" w:rsidRPr="00FF4F16" w:rsidRDefault="00FF4F16" w:rsidP="00FF4F16">
      <w:pPr>
        <w:pStyle w:val="ac"/>
        <w:tabs>
          <w:tab w:val="left" w:pos="0"/>
          <w:tab w:val="left" w:pos="1080"/>
        </w:tabs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FF4F16">
        <w:rPr>
          <w:rFonts w:ascii="Times New Roman" w:hAnsi="Times New Roman"/>
          <w:sz w:val="28"/>
          <w:szCs w:val="28"/>
        </w:rPr>
        <w:t>Объем  времени  на  промежуточную  аттестацию  регламентируется  ФГОС  СПО  и  рабочим  учебным  планом  по  основной  профессиональной  образовательной  программе. График  проведения  промежуточной  аттестации  устанавливается з</w:t>
      </w:r>
      <w:r>
        <w:rPr>
          <w:rFonts w:ascii="Times New Roman" w:hAnsi="Times New Roman"/>
          <w:sz w:val="28"/>
          <w:szCs w:val="28"/>
        </w:rPr>
        <w:t>аместителем директора по учебно-производственной</w:t>
      </w:r>
      <w:r w:rsidRPr="00FF4F16">
        <w:rPr>
          <w:rFonts w:ascii="Times New Roman" w:hAnsi="Times New Roman"/>
          <w:sz w:val="28"/>
          <w:szCs w:val="28"/>
        </w:rPr>
        <w:t xml:space="preserve"> работе</w:t>
      </w:r>
      <w:r w:rsidRPr="00FF4F16">
        <w:rPr>
          <w:rFonts w:ascii="Times New Roman CYR" w:hAnsi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/>
          <w:spacing w:val="-2"/>
          <w:sz w:val="28"/>
          <w:szCs w:val="28"/>
        </w:rPr>
        <w:t>ФКП</w:t>
      </w:r>
      <w:r w:rsidRPr="001069F6">
        <w:rPr>
          <w:rFonts w:ascii="Times New Roman CYR" w:hAnsi="Times New Roman CYR"/>
          <w:spacing w:val="-2"/>
          <w:sz w:val="28"/>
          <w:szCs w:val="28"/>
        </w:rPr>
        <w:t>ОУ-212</w:t>
      </w:r>
      <w:r w:rsidRPr="00FF4F16">
        <w:rPr>
          <w:rFonts w:ascii="Times New Roman" w:hAnsi="Times New Roman"/>
          <w:sz w:val="28"/>
          <w:szCs w:val="28"/>
        </w:rPr>
        <w:t xml:space="preserve">.  </w:t>
      </w:r>
    </w:p>
    <w:p w:rsidR="00FF4F16" w:rsidRPr="00FF4F16" w:rsidRDefault="00FF4F16" w:rsidP="00FF4F16">
      <w:pPr>
        <w:pStyle w:val="ac"/>
        <w:tabs>
          <w:tab w:val="left" w:pos="0"/>
          <w:tab w:val="left" w:pos="1080"/>
        </w:tabs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FF4F16">
        <w:rPr>
          <w:rFonts w:ascii="Times New Roman" w:hAnsi="Times New Roman"/>
          <w:sz w:val="28"/>
          <w:szCs w:val="28"/>
        </w:rPr>
        <w:t xml:space="preserve">В  соответствии с  Типовым  положением  об  образовательном  учреждении  среднего  профессионального  образования  в  каждом  учебном  году  количество  экзаменов  составляет не более 8,  а  количество  зачетов – не более 10 (без  учета  зачетов  по  физической  культуре). </w:t>
      </w:r>
    </w:p>
    <w:p w:rsidR="00FF4F16" w:rsidRPr="00FF4F16" w:rsidRDefault="00FF4F16" w:rsidP="00FF4F16">
      <w:pPr>
        <w:pStyle w:val="ac"/>
        <w:tabs>
          <w:tab w:val="left" w:pos="0"/>
          <w:tab w:val="left" w:pos="1080"/>
        </w:tabs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FF4F16">
        <w:rPr>
          <w:rFonts w:ascii="Times New Roman" w:hAnsi="Times New Roman"/>
          <w:sz w:val="28"/>
          <w:szCs w:val="28"/>
        </w:rPr>
        <w:t>Для  всех  учебных  дисциплин  и профессиональных  модулей,  в  т.ч.  введенных  за  счет  вариативной  части  ОПОП,  обязательна  промежуточная  аттестация  по  результатам  их  освоения.</w:t>
      </w:r>
    </w:p>
    <w:p w:rsidR="00FF4F16" w:rsidRPr="00FF4F16" w:rsidRDefault="00FF4F16" w:rsidP="00FF4F16">
      <w:pPr>
        <w:pStyle w:val="ac"/>
        <w:tabs>
          <w:tab w:val="left" w:pos="0"/>
          <w:tab w:val="left" w:pos="1080"/>
        </w:tabs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FF4F16">
        <w:rPr>
          <w:rFonts w:ascii="Times New Roman" w:hAnsi="Times New Roman"/>
          <w:sz w:val="28"/>
          <w:szCs w:val="28"/>
        </w:rPr>
        <w:t xml:space="preserve">При организации экзаменов, экзаменов (квалификационных) в рамках промежуточной  аттестации интервал между экзаменами должен составлять не менее 2-х дней. </w:t>
      </w:r>
    </w:p>
    <w:p w:rsidR="00FF4F16" w:rsidRPr="00FF4F16" w:rsidRDefault="00FF4F16" w:rsidP="00FF4F16">
      <w:pPr>
        <w:pStyle w:val="ac"/>
        <w:tabs>
          <w:tab w:val="left" w:pos="0"/>
          <w:tab w:val="left" w:pos="1080"/>
        </w:tabs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FF4F16">
        <w:rPr>
          <w:rFonts w:ascii="Times New Roman" w:hAnsi="Times New Roman"/>
          <w:sz w:val="28"/>
          <w:szCs w:val="28"/>
        </w:rPr>
        <w:t>Для подготовки к экзамену, экзамену (квалификационному) предусматривается проведение консультаций за счёт общего бюджета времени, отведенного на консультации.</w:t>
      </w:r>
    </w:p>
    <w:p w:rsidR="00617D17" w:rsidRPr="001F6BED" w:rsidRDefault="00F65769" w:rsidP="00617D17">
      <w:pPr>
        <w:shd w:val="clear" w:color="auto" w:fill="FFFFFF"/>
        <w:rPr>
          <w:color w:val="333333"/>
          <w:sz w:val="28"/>
          <w:szCs w:val="28"/>
        </w:rPr>
      </w:pPr>
      <w:r>
        <w:rPr>
          <w:b/>
          <w:i/>
          <w:sz w:val="26"/>
          <w:szCs w:val="26"/>
        </w:rPr>
        <w:t>П</w:t>
      </w:r>
      <w:r w:rsidR="00D15292" w:rsidRPr="00D15292">
        <w:rPr>
          <w:b/>
          <w:i/>
          <w:sz w:val="26"/>
          <w:szCs w:val="26"/>
        </w:rPr>
        <w:t>ромежуточн</w:t>
      </w:r>
      <w:r w:rsidR="00416CEA">
        <w:rPr>
          <w:b/>
          <w:i/>
          <w:sz w:val="26"/>
          <w:szCs w:val="26"/>
        </w:rPr>
        <w:t>ая</w:t>
      </w:r>
      <w:r w:rsidR="00D15292" w:rsidRPr="00D15292">
        <w:rPr>
          <w:b/>
          <w:i/>
          <w:sz w:val="26"/>
          <w:szCs w:val="26"/>
        </w:rPr>
        <w:t xml:space="preserve"> аттестаци</w:t>
      </w:r>
      <w:r w:rsidR="00416CEA">
        <w:rPr>
          <w:b/>
          <w:i/>
          <w:sz w:val="26"/>
          <w:szCs w:val="26"/>
        </w:rPr>
        <w:t>я</w:t>
      </w:r>
      <w:r w:rsidR="00D15292" w:rsidRPr="00D15292">
        <w:rPr>
          <w:b/>
          <w:i/>
          <w:sz w:val="26"/>
          <w:szCs w:val="26"/>
        </w:rPr>
        <w:t xml:space="preserve"> в форме зачёта</w:t>
      </w:r>
      <w:r>
        <w:rPr>
          <w:b/>
          <w:i/>
          <w:sz w:val="26"/>
          <w:szCs w:val="26"/>
        </w:rPr>
        <w:t xml:space="preserve"> </w:t>
      </w:r>
      <w:r w:rsidRPr="00F65769">
        <w:rPr>
          <w:sz w:val="28"/>
          <w:szCs w:val="28"/>
        </w:rPr>
        <w:t>может предусматриваться по отдельной дисциплине или МДК, учебной и/или производственной практике,  и проводится за счет часов, отведенных на освоение соответствующей учебной дисциплины, междисциплинарного курса, учебной и/или производственной практики  в соответствии с учебным планом.</w:t>
      </w:r>
      <w:r>
        <w:rPr>
          <w:sz w:val="28"/>
          <w:szCs w:val="28"/>
        </w:rPr>
        <w:t xml:space="preserve"> </w:t>
      </w:r>
      <w:r w:rsidR="00D15292" w:rsidRPr="00F65769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D15292" w:rsidRPr="00F65769">
        <w:rPr>
          <w:sz w:val="26"/>
          <w:szCs w:val="26"/>
        </w:rPr>
        <w:t>ровень знаний и умений по  учебной  дисциплине,</w:t>
      </w:r>
      <w:r w:rsidR="00D15292">
        <w:rPr>
          <w:sz w:val="26"/>
          <w:szCs w:val="26"/>
        </w:rPr>
        <w:t xml:space="preserve">  междисциплинарному  курсу</w:t>
      </w:r>
      <w:r w:rsidR="00617D17">
        <w:rPr>
          <w:sz w:val="26"/>
          <w:szCs w:val="26"/>
        </w:rPr>
        <w:t xml:space="preserve">, </w:t>
      </w:r>
      <w:r w:rsidR="00617D17" w:rsidRPr="00F65769">
        <w:rPr>
          <w:sz w:val="28"/>
          <w:szCs w:val="28"/>
        </w:rPr>
        <w:t>учебной и/или производственной практике </w:t>
      </w:r>
      <w:r w:rsidR="00D15292">
        <w:rPr>
          <w:sz w:val="26"/>
          <w:szCs w:val="26"/>
        </w:rPr>
        <w:t xml:space="preserve"> </w:t>
      </w:r>
      <w:r w:rsidR="00D15292">
        <w:rPr>
          <w:sz w:val="26"/>
          <w:szCs w:val="26"/>
        </w:rPr>
        <w:lastRenderedPageBreak/>
        <w:t>обучающимися определяется оценками: «зачтено», «не зачтено»</w:t>
      </w:r>
      <w:r w:rsidR="00617D17">
        <w:rPr>
          <w:sz w:val="26"/>
          <w:szCs w:val="26"/>
        </w:rPr>
        <w:t xml:space="preserve">. </w:t>
      </w:r>
      <w:r w:rsidR="00617D17" w:rsidRPr="001F6BED">
        <w:rPr>
          <w:color w:val="333333"/>
          <w:sz w:val="28"/>
          <w:szCs w:val="28"/>
        </w:rPr>
        <w:t>При проведении зачета уровень подготовки студента фиксируется в зачетной ведомости</w:t>
      </w:r>
      <w:r w:rsidR="00EA5486">
        <w:rPr>
          <w:color w:val="333333"/>
          <w:sz w:val="28"/>
          <w:szCs w:val="28"/>
        </w:rPr>
        <w:t xml:space="preserve"> </w:t>
      </w:r>
      <w:r w:rsidR="00416CEA" w:rsidRPr="001F6BED">
        <w:rPr>
          <w:color w:val="333333"/>
          <w:sz w:val="28"/>
          <w:szCs w:val="28"/>
        </w:rPr>
        <w:t>словом «зачтено»</w:t>
      </w:r>
      <w:r w:rsidR="00416CEA">
        <w:rPr>
          <w:color w:val="333333"/>
          <w:sz w:val="28"/>
          <w:szCs w:val="28"/>
        </w:rPr>
        <w:t xml:space="preserve">, </w:t>
      </w:r>
      <w:r w:rsidR="00416CEA">
        <w:rPr>
          <w:sz w:val="26"/>
          <w:szCs w:val="26"/>
        </w:rPr>
        <w:t>«не зачтено»</w:t>
      </w:r>
      <w:r w:rsidR="00617D17" w:rsidRPr="001F6BED">
        <w:rPr>
          <w:color w:val="333333"/>
          <w:sz w:val="28"/>
          <w:szCs w:val="28"/>
        </w:rPr>
        <w:t xml:space="preserve"> и</w:t>
      </w:r>
      <w:r w:rsidR="00416CEA">
        <w:rPr>
          <w:color w:val="333333"/>
          <w:sz w:val="28"/>
          <w:szCs w:val="28"/>
        </w:rPr>
        <w:t xml:space="preserve"> сокращенными символами в</w:t>
      </w:r>
      <w:r w:rsidR="00617D17" w:rsidRPr="001F6BED">
        <w:rPr>
          <w:color w:val="333333"/>
          <w:sz w:val="28"/>
          <w:szCs w:val="28"/>
        </w:rPr>
        <w:t xml:space="preserve"> журнале</w:t>
      </w:r>
      <w:r w:rsidR="00416CEA">
        <w:rPr>
          <w:color w:val="333333"/>
          <w:sz w:val="28"/>
          <w:szCs w:val="28"/>
        </w:rPr>
        <w:t xml:space="preserve"> соответственно «</w:t>
      </w:r>
      <w:proofErr w:type="spellStart"/>
      <w:r w:rsidR="00416CEA">
        <w:rPr>
          <w:color w:val="333333"/>
          <w:sz w:val="28"/>
          <w:szCs w:val="28"/>
        </w:rPr>
        <w:t>зч</w:t>
      </w:r>
      <w:proofErr w:type="spellEnd"/>
      <w:r w:rsidR="00416CEA">
        <w:rPr>
          <w:color w:val="333333"/>
          <w:sz w:val="28"/>
          <w:szCs w:val="28"/>
        </w:rPr>
        <w:t>», «</w:t>
      </w:r>
      <w:proofErr w:type="spellStart"/>
      <w:r w:rsidR="00416CEA">
        <w:rPr>
          <w:color w:val="333333"/>
          <w:sz w:val="28"/>
          <w:szCs w:val="28"/>
        </w:rPr>
        <w:t>нч</w:t>
      </w:r>
      <w:proofErr w:type="spellEnd"/>
      <w:r w:rsidR="00416CEA">
        <w:rPr>
          <w:color w:val="333333"/>
          <w:sz w:val="28"/>
          <w:szCs w:val="28"/>
        </w:rPr>
        <w:t>»</w:t>
      </w:r>
      <w:r w:rsidR="00617D17" w:rsidRPr="001F6BED">
        <w:rPr>
          <w:color w:val="333333"/>
          <w:sz w:val="28"/>
          <w:szCs w:val="28"/>
        </w:rPr>
        <w:t>.</w:t>
      </w:r>
      <w:r w:rsidR="00617D17">
        <w:rPr>
          <w:color w:val="333333"/>
          <w:sz w:val="28"/>
          <w:szCs w:val="28"/>
        </w:rPr>
        <w:t xml:space="preserve"> </w:t>
      </w:r>
      <w:r w:rsidR="00617D17">
        <w:rPr>
          <w:sz w:val="26"/>
          <w:szCs w:val="26"/>
        </w:rPr>
        <w:t>В случае отсутствия обучающегося на учебных занятиях в рамках текущей и рубежной аттестации в зачетную ведомость</w:t>
      </w:r>
      <w:r w:rsidR="00416CEA">
        <w:rPr>
          <w:sz w:val="26"/>
          <w:szCs w:val="26"/>
        </w:rPr>
        <w:t xml:space="preserve"> заносится запись «не явка»</w:t>
      </w:r>
      <w:r w:rsidR="00617D17">
        <w:rPr>
          <w:sz w:val="26"/>
          <w:szCs w:val="26"/>
        </w:rPr>
        <w:t xml:space="preserve"> и журнал</w:t>
      </w:r>
      <w:r w:rsidR="00416CEA">
        <w:rPr>
          <w:sz w:val="26"/>
          <w:szCs w:val="26"/>
        </w:rPr>
        <w:t>е проставляется символ «</w:t>
      </w:r>
      <w:proofErr w:type="spellStart"/>
      <w:r w:rsidR="00416CEA">
        <w:rPr>
          <w:sz w:val="26"/>
          <w:szCs w:val="26"/>
        </w:rPr>
        <w:t>н</w:t>
      </w:r>
      <w:proofErr w:type="spellEnd"/>
      <w:r w:rsidR="00416CEA">
        <w:rPr>
          <w:sz w:val="26"/>
          <w:szCs w:val="26"/>
        </w:rPr>
        <w:t>»</w:t>
      </w:r>
      <w:r w:rsidR="00EA5486">
        <w:rPr>
          <w:sz w:val="26"/>
          <w:szCs w:val="26"/>
        </w:rPr>
        <w:t>.</w:t>
      </w:r>
    </w:p>
    <w:p w:rsidR="00617D17" w:rsidRDefault="00617D17" w:rsidP="00617D17">
      <w:pPr>
        <w:tabs>
          <w:tab w:val="left" w:pos="3909"/>
        </w:tabs>
        <w:ind w:firstLine="0"/>
        <w:rPr>
          <w:lang w:eastAsia="en-US"/>
        </w:rPr>
      </w:pPr>
    </w:p>
    <w:p w:rsidR="008B66C0" w:rsidRPr="00BF3AD1" w:rsidRDefault="00416CEA" w:rsidP="008B66C0">
      <w:pPr>
        <w:shd w:val="clear" w:color="auto" w:fill="FFFFFF"/>
        <w:rPr>
          <w:sz w:val="28"/>
          <w:szCs w:val="28"/>
        </w:rPr>
      </w:pPr>
      <w:r w:rsidRPr="00BF3AD1">
        <w:rPr>
          <w:b/>
          <w:i/>
          <w:sz w:val="26"/>
          <w:szCs w:val="26"/>
        </w:rPr>
        <w:t>Промежуточная аттестация в форме дифференци</w:t>
      </w:r>
      <w:r w:rsidRPr="00BF3AD1">
        <w:rPr>
          <w:b/>
          <w:i/>
          <w:sz w:val="26"/>
          <w:szCs w:val="26"/>
        </w:rPr>
        <w:softHyphen/>
        <w:t>рованного зачета</w:t>
      </w:r>
      <w:r w:rsidRPr="00BF3AD1">
        <w:rPr>
          <w:sz w:val="26"/>
          <w:szCs w:val="26"/>
        </w:rPr>
        <w:t xml:space="preserve"> </w:t>
      </w:r>
      <w:r w:rsidR="008B66C0" w:rsidRPr="00BF3AD1">
        <w:rPr>
          <w:sz w:val="28"/>
          <w:szCs w:val="28"/>
        </w:rPr>
        <w:t>может предусматриваться по отдельной дисциплине или МДК, учебной и/или производственной практике,  проводится за счет часов, отведенных на освоение соответствующей учебной дисциплины, междисциплинарного курса или учебной / производственной практики</w:t>
      </w:r>
      <w:proofErr w:type="gramStart"/>
      <w:r w:rsidR="008B66C0" w:rsidRPr="00BF3AD1">
        <w:rPr>
          <w:sz w:val="28"/>
          <w:szCs w:val="28"/>
        </w:rPr>
        <w:t> ,</w:t>
      </w:r>
      <w:proofErr w:type="gramEnd"/>
      <w:r w:rsidR="008B66C0" w:rsidRPr="00BF3AD1">
        <w:rPr>
          <w:sz w:val="28"/>
          <w:szCs w:val="28"/>
        </w:rPr>
        <w:t xml:space="preserve"> которые заканчиваются в данном семестре, либо  на изучение которых, согласно учебному плану, отводится наибольший по сравнению с другими объем часов обязательной учебной нагрузки.</w:t>
      </w:r>
    </w:p>
    <w:p w:rsidR="00B0481A" w:rsidRPr="00BF3AD1" w:rsidRDefault="00BF3AD1" w:rsidP="00B0481A">
      <w:pPr>
        <w:shd w:val="clear" w:color="auto" w:fill="FFFFFF"/>
        <w:rPr>
          <w:sz w:val="28"/>
          <w:szCs w:val="28"/>
        </w:rPr>
      </w:pPr>
      <w:r w:rsidRPr="00BF3AD1">
        <w:rPr>
          <w:sz w:val="26"/>
          <w:szCs w:val="26"/>
        </w:rPr>
        <w:t>У</w:t>
      </w:r>
      <w:r w:rsidR="00416CEA" w:rsidRPr="00BF3AD1">
        <w:rPr>
          <w:sz w:val="26"/>
          <w:szCs w:val="26"/>
        </w:rPr>
        <w:t xml:space="preserve">ровень знаний и </w:t>
      </w:r>
      <w:r w:rsidRPr="00BF3AD1">
        <w:rPr>
          <w:sz w:val="26"/>
          <w:szCs w:val="26"/>
        </w:rPr>
        <w:t>сформированности</w:t>
      </w:r>
      <w:r w:rsidR="00416CEA" w:rsidRPr="00BF3AD1">
        <w:rPr>
          <w:sz w:val="26"/>
          <w:szCs w:val="26"/>
        </w:rPr>
        <w:t xml:space="preserve"> умений по учебной  дисциплине, междисциплинарному  курсу и наличие практического опыта, приобретенного обучающимися на  практиках, определяется оценками:</w:t>
      </w:r>
      <w:r w:rsidRPr="00BF3AD1">
        <w:rPr>
          <w:sz w:val="26"/>
          <w:szCs w:val="26"/>
        </w:rPr>
        <w:t xml:space="preserve"> </w:t>
      </w:r>
      <w:r w:rsidR="00416CEA" w:rsidRPr="00BF3AD1">
        <w:rPr>
          <w:sz w:val="26"/>
          <w:szCs w:val="26"/>
        </w:rPr>
        <w:t>«отлично», «хорошо», «удовлетворительно», «неудовлетворительно» и фиксируется в зачетной ведомости словами: «отлично(5)», «хорошо(4)», «удовлетворительно(3)»</w:t>
      </w:r>
      <w:r w:rsidRPr="00BF3AD1">
        <w:rPr>
          <w:sz w:val="26"/>
          <w:szCs w:val="26"/>
        </w:rPr>
        <w:t>,</w:t>
      </w:r>
      <w:r w:rsidR="00416CEA" w:rsidRPr="00BF3AD1">
        <w:rPr>
          <w:sz w:val="26"/>
          <w:szCs w:val="26"/>
        </w:rPr>
        <w:t xml:space="preserve">  «неудовлетворительно(2)»</w:t>
      </w:r>
      <w:r w:rsidRPr="00BF3AD1">
        <w:rPr>
          <w:sz w:val="26"/>
          <w:szCs w:val="26"/>
        </w:rPr>
        <w:t xml:space="preserve"> и проставляются в журнале символами: (5), (4), (3), (2).</w:t>
      </w:r>
      <w:r w:rsidR="00B0481A">
        <w:rPr>
          <w:sz w:val="26"/>
          <w:szCs w:val="26"/>
        </w:rPr>
        <w:t xml:space="preserve"> </w:t>
      </w:r>
      <w:r w:rsidR="00B0481A" w:rsidRPr="00BF3AD1">
        <w:rPr>
          <w:sz w:val="26"/>
          <w:szCs w:val="26"/>
        </w:rPr>
        <w:t>В случае отсутствия обучающегося на учебных занятиях в рамках текущей и рубежной аттестации в зачетную ведомость заносится запись «не явка» и журнале проставляется символ «</w:t>
      </w:r>
      <w:proofErr w:type="spellStart"/>
      <w:r w:rsidR="00B0481A" w:rsidRPr="00BF3AD1">
        <w:rPr>
          <w:sz w:val="26"/>
          <w:szCs w:val="26"/>
        </w:rPr>
        <w:t>н</w:t>
      </w:r>
      <w:proofErr w:type="spellEnd"/>
      <w:r w:rsidR="00B0481A" w:rsidRPr="00BF3AD1">
        <w:rPr>
          <w:sz w:val="26"/>
          <w:szCs w:val="26"/>
        </w:rPr>
        <w:t>».</w:t>
      </w:r>
    </w:p>
    <w:p w:rsidR="00BF3AD1" w:rsidRPr="00BF3AD1" w:rsidRDefault="00BF3AD1" w:rsidP="00416CEA">
      <w:pPr>
        <w:pStyle w:val="ac"/>
        <w:tabs>
          <w:tab w:val="left" w:pos="0"/>
          <w:tab w:val="left" w:pos="1080"/>
        </w:tabs>
        <w:spacing w:after="0" w:line="240" w:lineRule="auto"/>
        <w:ind w:left="0" w:firstLine="709"/>
        <w:outlineLvl w:val="0"/>
        <w:rPr>
          <w:rFonts w:ascii="Times New Roman" w:hAnsi="Times New Roman"/>
          <w:sz w:val="26"/>
          <w:szCs w:val="26"/>
        </w:rPr>
      </w:pPr>
    </w:p>
    <w:p w:rsidR="00B0481A" w:rsidRPr="00E16C57" w:rsidRDefault="00B0481A" w:rsidP="00E16C57">
      <w:pPr>
        <w:shd w:val="clear" w:color="auto" w:fill="FFFFFF"/>
        <w:rPr>
          <w:sz w:val="28"/>
          <w:szCs w:val="28"/>
        </w:rPr>
      </w:pPr>
      <w:r w:rsidRPr="00E16C57">
        <w:rPr>
          <w:sz w:val="28"/>
          <w:szCs w:val="28"/>
        </w:rPr>
        <w:t>Практика обязательно завершается установленной учебным планом формой промежуточной аттестации.</w:t>
      </w:r>
    </w:p>
    <w:p w:rsidR="00B0481A" w:rsidRPr="00E16C57" w:rsidRDefault="00B0481A" w:rsidP="00B0481A">
      <w:pPr>
        <w:shd w:val="clear" w:color="auto" w:fill="FFFFFF"/>
        <w:rPr>
          <w:sz w:val="28"/>
          <w:szCs w:val="28"/>
        </w:rPr>
      </w:pPr>
      <w:r w:rsidRPr="00E16C57">
        <w:rPr>
          <w:sz w:val="28"/>
          <w:szCs w:val="28"/>
        </w:rPr>
        <w:t>Вопросы (задания) к зачету (в том числе  дифференцированному) разрабатываются преподавателями с учетом требований федеральных государственных образовательных стандартов, согласуются на заседаниях МК и утверждаются заместителем директора по учебно-производственной работе.</w:t>
      </w:r>
    </w:p>
    <w:p w:rsidR="00B0481A" w:rsidRPr="00E16C57" w:rsidRDefault="00B0481A" w:rsidP="00B0481A">
      <w:pPr>
        <w:shd w:val="clear" w:color="auto" w:fill="FFFFFF"/>
        <w:rPr>
          <w:sz w:val="28"/>
          <w:szCs w:val="28"/>
        </w:rPr>
      </w:pPr>
      <w:r w:rsidRPr="00E16C57">
        <w:rPr>
          <w:sz w:val="28"/>
          <w:szCs w:val="28"/>
        </w:rPr>
        <w:t>По дисциплинам, междисциплинарным курсам, учебной и/или производственной практике оценивание студентов производится как среднеарифметическая сумма всех оценок, полученных студентом за период обучения в конкретном семестре по данной дисциплине, междисциплинарному курсу, учебной и/или производственной практике.</w:t>
      </w:r>
    </w:p>
    <w:p w:rsidR="00416CEA" w:rsidRPr="008D3F39" w:rsidRDefault="00416CEA" w:rsidP="008D3F39">
      <w:pPr>
        <w:tabs>
          <w:tab w:val="left" w:pos="0"/>
          <w:tab w:val="left" w:pos="1080"/>
        </w:tabs>
        <w:ind w:firstLine="0"/>
        <w:outlineLvl w:val="0"/>
        <w:rPr>
          <w:sz w:val="26"/>
          <w:szCs w:val="26"/>
        </w:rPr>
      </w:pPr>
    </w:p>
    <w:p w:rsidR="008D3F39" w:rsidRPr="0081353B" w:rsidRDefault="008D3F39" w:rsidP="008D3F39">
      <w:pPr>
        <w:rPr>
          <w:sz w:val="28"/>
          <w:szCs w:val="28"/>
        </w:rPr>
      </w:pPr>
      <w:r w:rsidRPr="0081353B">
        <w:rPr>
          <w:b/>
          <w:i/>
          <w:sz w:val="26"/>
          <w:szCs w:val="26"/>
        </w:rPr>
        <w:t xml:space="preserve">Промежуточная аттестация в форме экзамена </w:t>
      </w:r>
      <w:r w:rsidRPr="0081353B">
        <w:rPr>
          <w:sz w:val="28"/>
          <w:szCs w:val="28"/>
        </w:rPr>
        <w:t xml:space="preserve">по дисциплине, междисциплинарному курсу и экзамена (квалификационного) по профессиональному модулю устанавливается </w:t>
      </w:r>
      <w:r w:rsidRPr="0081353B">
        <w:rPr>
          <w:rFonts w:ascii="Times New Roman CYR" w:hAnsi="Times New Roman CYR"/>
          <w:spacing w:val="-2"/>
          <w:sz w:val="28"/>
          <w:szCs w:val="28"/>
        </w:rPr>
        <w:t>ФКПОУ-212</w:t>
      </w:r>
      <w:r w:rsidRPr="0081353B">
        <w:rPr>
          <w:sz w:val="28"/>
          <w:szCs w:val="28"/>
        </w:rPr>
        <w:t xml:space="preserve"> </w:t>
      </w:r>
      <w:r w:rsidRPr="0081353B">
        <w:rPr>
          <w:rFonts w:eastAsiaTheme="minorHAnsi"/>
          <w:sz w:val="26"/>
          <w:szCs w:val="26"/>
          <w:lang w:eastAsia="en-US"/>
        </w:rPr>
        <w:t xml:space="preserve"> </w:t>
      </w:r>
      <w:r w:rsidRPr="0081353B">
        <w:rPr>
          <w:sz w:val="28"/>
          <w:szCs w:val="28"/>
        </w:rPr>
        <w:t xml:space="preserve"> и доводится до сведения студента в начале соответствующего семестра.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>Экзамен (квалификационный) является обязательной формой промежуточной аттестации по профессиональному модулю.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>При выборе дисциплин для экзамена по дисциплинам образовательное учреждение руководствуется следующим:</w:t>
      </w:r>
    </w:p>
    <w:p w:rsidR="00112493" w:rsidRPr="0081353B" w:rsidRDefault="008D3F39" w:rsidP="00112493">
      <w:pPr>
        <w:pStyle w:val="ac"/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1353B">
        <w:rPr>
          <w:rFonts w:ascii="Times New Roman" w:hAnsi="Times New Roman" w:cs="Times New Roman"/>
          <w:sz w:val="28"/>
          <w:szCs w:val="28"/>
        </w:rPr>
        <w:t>значимостью дисциплины, междисциплинарного курса в подготовке специалиста;</w:t>
      </w:r>
    </w:p>
    <w:p w:rsidR="00112493" w:rsidRPr="0081353B" w:rsidRDefault="008D3F39" w:rsidP="00112493">
      <w:pPr>
        <w:pStyle w:val="ac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81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завершенностью изучения учебной дисциплины, междисциплинарного курса;</w:t>
      </w:r>
    </w:p>
    <w:p w:rsidR="008D3F39" w:rsidRPr="0081353B" w:rsidRDefault="008D3F39" w:rsidP="00112493">
      <w:pPr>
        <w:pStyle w:val="ac"/>
        <w:numPr>
          <w:ilvl w:val="0"/>
          <w:numId w:val="20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8135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завершенностью значимого раздела в дисциплине, междисциплинарном курсе.</w:t>
      </w:r>
    </w:p>
    <w:p w:rsidR="008D3F39" w:rsidRPr="0081353B" w:rsidRDefault="008D3F39" w:rsidP="00112493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lastRenderedPageBreak/>
        <w:t>В случае изучения дисциплины, междисциплинарного курса в течение нескольких семестров возможно проведение экзаменов по данной дисциплине или междисциплинарному курсу в каждом из семестров.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>Экзамены проводятся непосредственно после окончания дисциплины, междисциплинарного курса, профессионального модуля или в период экзаменационных сессий (концентрированно). На промежуточную аттестацию в форме экзамена и экзамена (квалификационного) рекомендуется отводить не более 6 часов на каждый вид промежуточной аттестации из расчета на одного преподавателя.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>График проведения экзаменов утверждается директором и доводится до сведения студентов не менее чем за две недели до проведения экзамена или экзаменационной сессии.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>Промежуточную аттестацию в форме экзамена и экзамена (квалификационного) следует проводить в день, освобожденный от других форм учебной нагрузки. Для одной группы в один день планируется только один экзамен. Интервал между экзаменами составляет не менее двух календарных дней.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>К экзамену допускаются студенты, имеющие положительные  оценки по данной дисциплине, междисциплинарному курсу, профессиональному модулю, полностью выполнившие все лабораторные работы и практические задания, курсовые работы (проекты) по данной дисциплине, междисциплинарному курсу, профессиональному модулю, в том числе прошедшие в полном объёме практику в соответствие с учебным планом для допуска к экзамену (квалификационному).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>Экзаменационные материалы составляются на основе рабочей программы учебной дисциплины (дисциплин), междисциплинарного курса, профессионального модуля и охватывают ее (их) наиболее актуальные разделы и темы.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 xml:space="preserve">Перечень вопросов и практических задач по разделам, темам, выносимым на экзамен, разрабатывается </w:t>
      </w:r>
      <w:r w:rsidR="00112493" w:rsidRPr="0081353B">
        <w:rPr>
          <w:sz w:val="28"/>
          <w:szCs w:val="28"/>
        </w:rPr>
        <w:t>преподавателями, обсуждается на заседании МК</w:t>
      </w:r>
      <w:r w:rsidRPr="0081353B">
        <w:rPr>
          <w:sz w:val="28"/>
          <w:szCs w:val="28"/>
        </w:rPr>
        <w:t xml:space="preserve"> и утверждается заместителем директора по учебно-</w:t>
      </w:r>
      <w:r w:rsidR="00112493" w:rsidRPr="0081353B">
        <w:rPr>
          <w:sz w:val="28"/>
          <w:szCs w:val="28"/>
        </w:rPr>
        <w:t>производственной</w:t>
      </w:r>
      <w:r w:rsidRPr="0081353B">
        <w:rPr>
          <w:sz w:val="28"/>
          <w:szCs w:val="28"/>
        </w:rPr>
        <w:t xml:space="preserve"> работе не позднее, чем за месяц до экзамена. На основе разработанного и объявленного студентам перечня вопросов и практических задач, </w:t>
      </w:r>
      <w:r w:rsidR="00112493" w:rsidRPr="0081353B">
        <w:rPr>
          <w:sz w:val="28"/>
          <w:szCs w:val="28"/>
        </w:rPr>
        <w:t xml:space="preserve">преподавателями </w:t>
      </w:r>
      <w:r w:rsidRPr="0081353B">
        <w:rPr>
          <w:sz w:val="28"/>
          <w:szCs w:val="28"/>
        </w:rPr>
        <w:t>составляются экзаменационные билеты. В качестве экзаменационного материала могут применяться тестовые задания.</w:t>
      </w:r>
      <w:r w:rsidR="00112493" w:rsidRPr="0081353B">
        <w:rPr>
          <w:sz w:val="28"/>
          <w:szCs w:val="28"/>
        </w:rPr>
        <w:t xml:space="preserve"> Э</w:t>
      </w:r>
      <w:r w:rsidRPr="0081353B">
        <w:rPr>
          <w:sz w:val="28"/>
          <w:szCs w:val="28"/>
        </w:rPr>
        <w:t xml:space="preserve">кзаменационные билеты подписывают </w:t>
      </w:r>
      <w:r w:rsidR="00112493" w:rsidRPr="0081353B">
        <w:rPr>
          <w:sz w:val="28"/>
          <w:szCs w:val="28"/>
        </w:rPr>
        <w:t>преподавател</w:t>
      </w:r>
      <w:r w:rsidR="005B1421" w:rsidRPr="0081353B">
        <w:rPr>
          <w:sz w:val="28"/>
          <w:szCs w:val="28"/>
        </w:rPr>
        <w:t>ь</w:t>
      </w:r>
      <w:r w:rsidRPr="0081353B">
        <w:rPr>
          <w:sz w:val="28"/>
          <w:szCs w:val="28"/>
        </w:rPr>
        <w:t xml:space="preserve"> и заместитель директора по учебно-</w:t>
      </w:r>
      <w:r w:rsidR="005B1421" w:rsidRPr="0081353B">
        <w:rPr>
          <w:sz w:val="28"/>
          <w:szCs w:val="28"/>
        </w:rPr>
        <w:t>производственной</w:t>
      </w:r>
      <w:r w:rsidRPr="0081353B">
        <w:rPr>
          <w:sz w:val="28"/>
          <w:szCs w:val="28"/>
        </w:rPr>
        <w:t xml:space="preserve"> работе.</w:t>
      </w:r>
    </w:p>
    <w:p w:rsidR="005B1421" w:rsidRPr="0081353B" w:rsidRDefault="005B1421" w:rsidP="008D3F39">
      <w:pPr>
        <w:shd w:val="clear" w:color="auto" w:fill="FFFFFF"/>
        <w:rPr>
          <w:sz w:val="28"/>
          <w:szCs w:val="28"/>
        </w:rPr>
      </w:pP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>Основные условия подготовки к экзамену: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>Преподаватель  определяет перечень наглядных пособий, материалов справочного характера, нормативных документов и образцов техники, которые разрешены к использованию на экзамене.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>В период подготовки к экзамену проводятся консультации по экзаменационным материалам за счет общего бюджета времени, отведенного на консультации, в количестве до  4 часов на одну дисциплину, междисциплинарный курс, профессиональный модуль.</w:t>
      </w:r>
    </w:p>
    <w:p w:rsidR="005B1421" w:rsidRPr="0081353B" w:rsidRDefault="005B1421" w:rsidP="008D3F39">
      <w:pPr>
        <w:shd w:val="clear" w:color="auto" w:fill="FFFFFF"/>
        <w:rPr>
          <w:sz w:val="28"/>
          <w:szCs w:val="28"/>
        </w:rPr>
      </w:pP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>К началу экзамена должны быть подготовлены следующие документы:</w:t>
      </w:r>
    </w:p>
    <w:p w:rsidR="005B1421" w:rsidRPr="0081353B" w:rsidRDefault="008D3F39" w:rsidP="005B1421">
      <w:pPr>
        <w:pStyle w:val="ac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1353B">
        <w:rPr>
          <w:rFonts w:ascii="Times New Roman" w:hAnsi="Times New Roman" w:cs="Times New Roman"/>
          <w:sz w:val="28"/>
          <w:szCs w:val="28"/>
        </w:rPr>
        <w:lastRenderedPageBreak/>
        <w:t>экзаменационные билеты (экзаменационные билеты хранятся в учебном отделе, выдаются накануне проведения экзамена и сдаются в учебный отдел после проведения  экзамена);</w:t>
      </w:r>
    </w:p>
    <w:p w:rsidR="005B1421" w:rsidRPr="0081353B" w:rsidRDefault="008D3F39" w:rsidP="005B1421">
      <w:pPr>
        <w:pStyle w:val="ac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13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пособия, материалы справочного характера, нормативные документы и образцы техники, разрешенные к использованию на экзамене;</w:t>
      </w:r>
    </w:p>
    <w:p w:rsidR="005B1421" w:rsidRPr="0081353B" w:rsidRDefault="008D3F39" w:rsidP="008D3F39">
      <w:pPr>
        <w:pStyle w:val="ac"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экзаменационная ведомость</w:t>
      </w:r>
      <w:r w:rsidR="005B1421" w:rsidRPr="008135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421" w:rsidRPr="0081353B" w:rsidRDefault="005B1421" w:rsidP="005B1421">
      <w:pPr>
        <w:pStyle w:val="ac"/>
        <w:shd w:val="clear" w:color="auto" w:fill="FFFFFF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21" w:rsidRPr="0081353B" w:rsidRDefault="008D3F39" w:rsidP="005B1421">
      <w:pPr>
        <w:pStyle w:val="ac"/>
        <w:shd w:val="clear" w:color="auto" w:fill="FFFFFF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Проведение экзамена:</w:t>
      </w:r>
    </w:p>
    <w:p w:rsidR="005B1421" w:rsidRPr="0081353B" w:rsidRDefault="008D3F39" w:rsidP="005B1421">
      <w:pPr>
        <w:pStyle w:val="ac"/>
        <w:shd w:val="clear" w:color="auto" w:fill="FFFFFF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проводится в специально подготовленном помещении.</w:t>
      </w:r>
    </w:p>
    <w:p w:rsidR="008D3F39" w:rsidRPr="0081353B" w:rsidRDefault="008D3F39" w:rsidP="003B522F">
      <w:pPr>
        <w:pStyle w:val="ac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принимается преподавателем, который вел учебные занятия по данной дисциплине в экзаменуемой группе.</w:t>
      </w:r>
      <w:r w:rsidR="005B1421" w:rsidRPr="0081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5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экзамен по двум или нескольким дисциплинам, междисциплинарным курсам принимается преподавателями, которые вели занятия по этим дисциплинам, междисциплинарным курсам в экзаменуемой группе.</w:t>
      </w:r>
      <w:r w:rsidR="003B522F" w:rsidRPr="0081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максимального </w:t>
      </w:r>
      <w:proofErr w:type="gramStart"/>
      <w:r w:rsidRPr="00813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приближения условий проведения текущего контроля успеваемости</w:t>
      </w:r>
      <w:proofErr w:type="gramEnd"/>
      <w:r w:rsidRPr="0081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промежуточной аттестации к условиям будущей профессиональной деятельности для проведения экзамена кроме преподавателя конкретной дисциплины, междисциплинарного курса, в качестве внешних экспертов должны активно привлекаться работодатели, преподаватели смежных дисциплин.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>Экзамен (квалификационный) по модулю принимается специально созданной комиссией, в состав которой входят преподаватели данного модуля и курирующие учебную и производственную практики. Председателем комиссии является представитель работодателя.</w:t>
      </w:r>
    </w:p>
    <w:p w:rsidR="008D3F39" w:rsidRPr="0081353B" w:rsidRDefault="00634D14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>Сдача</w:t>
      </w:r>
      <w:r w:rsidR="008D3F39" w:rsidRPr="0081353B">
        <w:rPr>
          <w:sz w:val="28"/>
          <w:szCs w:val="28"/>
        </w:rPr>
        <w:t xml:space="preserve"> устного экзамена предусматривает не более одной трети академического часа на каждого студента, на сдачу письменного экзамена – не более трех часов на учебную группу. На подготовку ответа на экзаменационный билет студенту отводится не более 1 академического часа.</w:t>
      </w:r>
      <w:r w:rsidR="003B522F" w:rsidRPr="0081353B">
        <w:rPr>
          <w:sz w:val="28"/>
          <w:szCs w:val="28"/>
        </w:rPr>
        <w:t xml:space="preserve"> </w:t>
      </w:r>
      <w:r w:rsidR="008D3F39" w:rsidRPr="0081353B">
        <w:rPr>
          <w:sz w:val="28"/>
          <w:szCs w:val="28"/>
        </w:rPr>
        <w:t xml:space="preserve"> Во время сдачи устных экзаменов в аудитории может находиться одновременно 5-6 студентов. Письменные экзаменационные работы могут проводиться в учебной группе в полном составе одновременно.</w:t>
      </w:r>
    </w:p>
    <w:p w:rsidR="008D3F39" w:rsidRPr="0081353B" w:rsidRDefault="008D3F39" w:rsidP="00634D14">
      <w:pPr>
        <w:shd w:val="clear" w:color="auto" w:fill="FFFFFF"/>
        <w:jc w:val="left"/>
        <w:rPr>
          <w:sz w:val="28"/>
          <w:szCs w:val="28"/>
        </w:rPr>
      </w:pPr>
      <w:r w:rsidRPr="0081353B">
        <w:rPr>
          <w:sz w:val="28"/>
          <w:szCs w:val="28"/>
        </w:rPr>
        <w:t>В критерии оценки уровня подготовки студента при сдаче экзамена входят:</w:t>
      </w:r>
    </w:p>
    <w:p w:rsidR="00634D14" w:rsidRPr="0081353B" w:rsidRDefault="008D3F39" w:rsidP="00634D14">
      <w:pPr>
        <w:pStyle w:val="ac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81353B">
        <w:rPr>
          <w:rFonts w:ascii="Times New Roman" w:hAnsi="Times New Roman" w:cs="Times New Roman"/>
          <w:sz w:val="28"/>
          <w:szCs w:val="28"/>
        </w:rPr>
        <w:t>уровень освоения студентом материала, предусмотренного учебной программой по дисциплине (дисциплинам), междисциплинарному курсу;</w:t>
      </w:r>
    </w:p>
    <w:p w:rsidR="00634D14" w:rsidRPr="0081353B" w:rsidRDefault="008D3F39" w:rsidP="00634D14">
      <w:pPr>
        <w:pStyle w:val="ac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81353B">
        <w:rPr>
          <w:rFonts w:ascii="Times New Roman" w:hAnsi="Times New Roman" w:cs="Times New Roman"/>
          <w:sz w:val="28"/>
          <w:szCs w:val="28"/>
        </w:rPr>
        <w:t>умение студента использовать теоретические знания при выполнении практических задач;</w:t>
      </w:r>
    </w:p>
    <w:p w:rsidR="00634D14" w:rsidRPr="0081353B" w:rsidRDefault="008D3F39" w:rsidP="00634D14">
      <w:pPr>
        <w:pStyle w:val="ac"/>
        <w:numPr>
          <w:ilvl w:val="0"/>
          <w:numId w:val="22"/>
        </w:num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1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общих и профессиональных компетенций;</w:t>
      </w:r>
    </w:p>
    <w:p w:rsidR="008D3F39" w:rsidRPr="0081353B" w:rsidRDefault="008D3F39" w:rsidP="00634D14">
      <w:pPr>
        <w:pStyle w:val="ac"/>
        <w:numPr>
          <w:ilvl w:val="0"/>
          <w:numId w:val="22"/>
        </w:num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13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обоснованность, четкость, краткость изложения ответа.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>Уровень подготовки студента по дисциплине (дисциплинам), междисциплинарному курсу оценивается в баллах:</w:t>
      </w:r>
      <w:r w:rsidR="00634D14" w:rsidRPr="0081353B">
        <w:rPr>
          <w:sz w:val="28"/>
          <w:szCs w:val="28"/>
        </w:rPr>
        <w:t xml:space="preserve"> </w:t>
      </w:r>
      <w:r w:rsidRPr="0081353B">
        <w:rPr>
          <w:sz w:val="28"/>
          <w:szCs w:val="28"/>
        </w:rPr>
        <w:t xml:space="preserve"> «отлично»;</w:t>
      </w:r>
      <w:r w:rsidR="00634D14" w:rsidRPr="0081353B">
        <w:rPr>
          <w:sz w:val="28"/>
          <w:szCs w:val="28"/>
        </w:rPr>
        <w:t xml:space="preserve"> </w:t>
      </w:r>
      <w:r w:rsidRPr="0081353B">
        <w:rPr>
          <w:sz w:val="28"/>
          <w:szCs w:val="28"/>
        </w:rPr>
        <w:t xml:space="preserve"> «хорошо»;</w:t>
      </w:r>
      <w:r w:rsidR="00634D14" w:rsidRPr="0081353B">
        <w:rPr>
          <w:sz w:val="28"/>
          <w:szCs w:val="28"/>
        </w:rPr>
        <w:t xml:space="preserve"> </w:t>
      </w:r>
      <w:r w:rsidRPr="0081353B">
        <w:rPr>
          <w:sz w:val="28"/>
          <w:szCs w:val="28"/>
        </w:rPr>
        <w:t>«удовлетворительно»;</w:t>
      </w:r>
      <w:r w:rsidR="00634D14" w:rsidRPr="0081353B">
        <w:rPr>
          <w:sz w:val="28"/>
          <w:szCs w:val="28"/>
        </w:rPr>
        <w:t xml:space="preserve"> </w:t>
      </w:r>
      <w:r w:rsidRPr="0081353B">
        <w:rPr>
          <w:sz w:val="28"/>
          <w:szCs w:val="28"/>
        </w:rPr>
        <w:t xml:space="preserve"> «неудовлетворительно».</w:t>
      </w:r>
      <w:r w:rsidR="00634D14" w:rsidRPr="0081353B">
        <w:rPr>
          <w:sz w:val="28"/>
          <w:szCs w:val="28"/>
        </w:rPr>
        <w:t xml:space="preserve"> </w:t>
      </w:r>
      <w:r w:rsidRPr="0081353B">
        <w:rPr>
          <w:sz w:val="28"/>
          <w:szCs w:val="28"/>
        </w:rPr>
        <w:t xml:space="preserve"> Итогом проверки сформированности компетенций и готовности к выполнению студентом вида профессиональной деятельности  по профессиональному модулю является однозначное решение: «вид профессиональной деятельности </w:t>
      </w:r>
      <w:r w:rsidR="00634D14" w:rsidRPr="0081353B">
        <w:rPr>
          <w:sz w:val="28"/>
          <w:szCs w:val="28"/>
        </w:rPr>
        <w:t xml:space="preserve"> </w:t>
      </w:r>
      <w:proofErr w:type="gramStart"/>
      <w:r w:rsidRPr="0081353B">
        <w:rPr>
          <w:b/>
          <w:bCs/>
          <w:i/>
          <w:iCs/>
          <w:sz w:val="28"/>
          <w:szCs w:val="28"/>
        </w:rPr>
        <w:t>освоен</w:t>
      </w:r>
      <w:proofErr w:type="gramEnd"/>
      <w:r w:rsidRPr="0081353B">
        <w:rPr>
          <w:sz w:val="28"/>
          <w:szCs w:val="28"/>
        </w:rPr>
        <w:t xml:space="preserve"> / </w:t>
      </w:r>
      <w:r w:rsidRPr="0081353B">
        <w:rPr>
          <w:b/>
          <w:bCs/>
          <w:i/>
          <w:iCs/>
          <w:sz w:val="28"/>
          <w:szCs w:val="28"/>
        </w:rPr>
        <w:t>не освоен</w:t>
      </w:r>
      <w:r w:rsidRPr="0081353B">
        <w:rPr>
          <w:sz w:val="28"/>
          <w:szCs w:val="28"/>
        </w:rPr>
        <w:t>».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lastRenderedPageBreak/>
        <w:t>Оценка, полученная на экзамене, заносится преподавателем в экзаменационную ведомость</w:t>
      </w:r>
      <w:r w:rsidR="00634D14" w:rsidRPr="0081353B">
        <w:rPr>
          <w:sz w:val="28"/>
          <w:szCs w:val="28"/>
        </w:rPr>
        <w:t xml:space="preserve"> и </w:t>
      </w:r>
      <w:r w:rsidR="00634D14" w:rsidRPr="0081353B">
        <w:rPr>
          <w:sz w:val="26"/>
          <w:szCs w:val="26"/>
        </w:rPr>
        <w:t xml:space="preserve"> журнал </w:t>
      </w:r>
      <w:r w:rsidR="000F6F8B" w:rsidRPr="0081353B">
        <w:rPr>
          <w:sz w:val="26"/>
          <w:szCs w:val="26"/>
        </w:rPr>
        <w:t>учета успеваемости</w:t>
      </w:r>
      <w:r w:rsidRPr="0081353B">
        <w:rPr>
          <w:sz w:val="28"/>
          <w:szCs w:val="28"/>
        </w:rPr>
        <w:t xml:space="preserve"> (в том числе и неудовлетворительная).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>Экзаменационная оценка по дисциплине, междисциплинарному курсу за данный семестр является определяющей независимо от полученных в семестре оценок текущего контроля по дисциплине, междисциплинарному курсу.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>По завершении всех экзаменов допускается пересдача зачета, экзамена, по которым студент получил неудовлетворительную оценку.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>Неудовлетворительные результаты промежуточной аттестации по одной или нескольким учебным дисциплинам, междисциплинарным курсам, профессиональным модулям, практикам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>Студенты обязаны ликвидировать академическую задолженность до окончания семестра или в течение первых 2 недель в начале следующего семестра на основании приказа</w:t>
      </w:r>
      <w:r w:rsidR="001874BD" w:rsidRPr="0081353B">
        <w:rPr>
          <w:sz w:val="28"/>
          <w:szCs w:val="28"/>
        </w:rPr>
        <w:t xml:space="preserve"> </w:t>
      </w:r>
      <w:r w:rsidR="001874BD" w:rsidRPr="0081353B">
        <w:rPr>
          <w:rFonts w:ascii="Times New Roman CYR" w:hAnsi="Times New Roman CYR"/>
          <w:spacing w:val="-2"/>
          <w:sz w:val="28"/>
          <w:szCs w:val="28"/>
        </w:rPr>
        <w:t>ФКПОУ-212</w:t>
      </w:r>
      <w:r w:rsidR="001874BD" w:rsidRPr="0081353B">
        <w:rPr>
          <w:sz w:val="28"/>
          <w:szCs w:val="28"/>
        </w:rPr>
        <w:t xml:space="preserve"> </w:t>
      </w:r>
      <w:r w:rsidR="001874BD" w:rsidRPr="0081353B">
        <w:rPr>
          <w:rFonts w:eastAsiaTheme="minorHAnsi"/>
          <w:sz w:val="26"/>
          <w:szCs w:val="26"/>
          <w:lang w:eastAsia="en-US"/>
        </w:rPr>
        <w:t xml:space="preserve"> </w:t>
      </w:r>
      <w:r w:rsidR="001874BD" w:rsidRPr="0081353B">
        <w:rPr>
          <w:sz w:val="28"/>
          <w:szCs w:val="28"/>
        </w:rPr>
        <w:t xml:space="preserve"> </w:t>
      </w:r>
      <w:r w:rsidRPr="0081353B">
        <w:rPr>
          <w:sz w:val="28"/>
          <w:szCs w:val="28"/>
        </w:rPr>
        <w:t xml:space="preserve"> по</w:t>
      </w:r>
      <w:r w:rsidR="006640F3" w:rsidRPr="0081353B">
        <w:rPr>
          <w:sz w:val="28"/>
          <w:szCs w:val="28"/>
        </w:rPr>
        <w:t xml:space="preserve">  </w:t>
      </w:r>
      <w:r w:rsidRPr="0081353B">
        <w:rPr>
          <w:sz w:val="28"/>
          <w:szCs w:val="28"/>
        </w:rPr>
        <w:t xml:space="preserve"> установленн</w:t>
      </w:r>
      <w:r w:rsidR="006640F3" w:rsidRPr="0081353B">
        <w:rPr>
          <w:sz w:val="28"/>
          <w:szCs w:val="28"/>
        </w:rPr>
        <w:t>ому</w:t>
      </w:r>
      <w:r w:rsidRPr="0081353B">
        <w:rPr>
          <w:sz w:val="28"/>
          <w:szCs w:val="28"/>
        </w:rPr>
        <w:t xml:space="preserve"> график</w:t>
      </w:r>
      <w:r w:rsidR="006640F3" w:rsidRPr="0081353B">
        <w:rPr>
          <w:sz w:val="28"/>
          <w:szCs w:val="28"/>
        </w:rPr>
        <w:t>у</w:t>
      </w:r>
      <w:r w:rsidRPr="0081353B">
        <w:rPr>
          <w:sz w:val="28"/>
          <w:szCs w:val="28"/>
        </w:rPr>
        <w:t xml:space="preserve"> ликвидации задолженностей</w:t>
      </w:r>
      <w:r w:rsidR="00EE104B" w:rsidRPr="0081353B">
        <w:rPr>
          <w:sz w:val="28"/>
          <w:szCs w:val="28"/>
        </w:rPr>
        <w:t>.</w:t>
      </w:r>
      <w:r w:rsidRPr="0081353B">
        <w:rPr>
          <w:sz w:val="28"/>
          <w:szCs w:val="28"/>
        </w:rPr>
        <w:t xml:space="preserve"> 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 xml:space="preserve">График ликвидации академической задолженности </w:t>
      </w:r>
      <w:r w:rsidR="001874BD" w:rsidRPr="0081353B">
        <w:rPr>
          <w:sz w:val="28"/>
          <w:szCs w:val="28"/>
        </w:rPr>
        <w:t>и м</w:t>
      </w:r>
      <w:r w:rsidRPr="0081353B">
        <w:rPr>
          <w:sz w:val="28"/>
          <w:szCs w:val="28"/>
        </w:rPr>
        <w:t>атериал для приказа готовит заместитель директора по учебно-</w:t>
      </w:r>
      <w:r w:rsidR="00EE104B" w:rsidRPr="0081353B">
        <w:rPr>
          <w:sz w:val="28"/>
          <w:szCs w:val="28"/>
        </w:rPr>
        <w:t>производственной</w:t>
      </w:r>
      <w:r w:rsidRPr="0081353B">
        <w:rPr>
          <w:sz w:val="28"/>
          <w:szCs w:val="28"/>
        </w:rPr>
        <w:t xml:space="preserve">  работе на основании представленных </w:t>
      </w:r>
      <w:r w:rsidR="00EE104B" w:rsidRPr="0081353B">
        <w:rPr>
          <w:sz w:val="28"/>
          <w:szCs w:val="28"/>
        </w:rPr>
        <w:t xml:space="preserve">преподавателями </w:t>
      </w:r>
      <w:r w:rsidRPr="0081353B">
        <w:rPr>
          <w:sz w:val="28"/>
          <w:szCs w:val="28"/>
        </w:rPr>
        <w:t>сводных ведомостей успеваемости за соответствующий семестр.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>Преподаватель имеет право принимать академическую задолженность у студента только при наличии</w:t>
      </w:r>
      <w:r w:rsidR="00EE104B" w:rsidRPr="0081353B">
        <w:rPr>
          <w:sz w:val="28"/>
          <w:szCs w:val="28"/>
        </w:rPr>
        <w:t xml:space="preserve"> экзаменационной ведомости на пересдачу и</w:t>
      </w:r>
      <w:r w:rsidRPr="0081353B">
        <w:rPr>
          <w:sz w:val="28"/>
          <w:szCs w:val="28"/>
        </w:rPr>
        <w:t xml:space="preserve"> журнала. Положительные результаты пересдачи преподавателем заносятся в </w:t>
      </w:r>
      <w:r w:rsidR="00EE104B" w:rsidRPr="0081353B">
        <w:rPr>
          <w:sz w:val="28"/>
          <w:szCs w:val="28"/>
        </w:rPr>
        <w:t>ведомость</w:t>
      </w:r>
      <w:r w:rsidRPr="0081353B">
        <w:rPr>
          <w:sz w:val="28"/>
          <w:szCs w:val="28"/>
        </w:rPr>
        <w:t xml:space="preserve"> на пересдачу и журнал. Неудовлетворительный результат пересдачи преподаватель заносит только в </w:t>
      </w:r>
      <w:r w:rsidR="00EE104B" w:rsidRPr="0081353B">
        <w:rPr>
          <w:sz w:val="28"/>
          <w:szCs w:val="28"/>
        </w:rPr>
        <w:t xml:space="preserve">ведомость </w:t>
      </w:r>
      <w:r w:rsidRPr="0081353B">
        <w:rPr>
          <w:sz w:val="28"/>
          <w:szCs w:val="28"/>
        </w:rPr>
        <w:t>на пересдачу.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>Студенты, имеющие академическую задолженность, вправе пройти промежуточную аттестацию по соответствующей учебной дисциплине, междисциплинарному курсу, профессиональному модулю не более двух раз в сроки, установленные</w:t>
      </w:r>
      <w:r w:rsidR="00EE104B" w:rsidRPr="0081353B">
        <w:rPr>
          <w:sz w:val="28"/>
          <w:szCs w:val="28"/>
        </w:rPr>
        <w:t xml:space="preserve"> образовательным учреждением</w:t>
      </w:r>
      <w:r w:rsidRPr="0081353B">
        <w:rPr>
          <w:sz w:val="28"/>
          <w:szCs w:val="28"/>
        </w:rPr>
        <w:t>. В указанный период не включаются время болезни студента, нахождение его в академическом отпуске или отпуске по беременности и родам.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>При повторном получении неудовлетворительной оценки для проведения промежуточной аттестации по ликвидации академической задолженности более второго раза  создается комиссия, в состав которой включаются преподаватели смежных дисциплин, междисциплинарных курсов, профессиональных модулей.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>В случае не ликвидации студентом академических задолженностей по дисциплинам, междисциплинарным курсам, профессиональным модулям без уважительной причины, на основании приказа директора</w:t>
      </w:r>
      <w:r w:rsidR="00CF4BC1" w:rsidRPr="0081353B">
        <w:rPr>
          <w:sz w:val="28"/>
          <w:szCs w:val="28"/>
        </w:rPr>
        <w:t xml:space="preserve"> </w:t>
      </w:r>
      <w:r w:rsidR="00CF4BC1" w:rsidRPr="0081353B">
        <w:rPr>
          <w:rFonts w:ascii="Times New Roman CYR" w:hAnsi="Times New Roman CYR"/>
          <w:spacing w:val="-2"/>
          <w:sz w:val="28"/>
          <w:szCs w:val="28"/>
        </w:rPr>
        <w:t>ФКПОУ-212</w:t>
      </w:r>
      <w:r w:rsidRPr="0081353B">
        <w:rPr>
          <w:sz w:val="28"/>
          <w:szCs w:val="28"/>
        </w:rPr>
        <w:t xml:space="preserve"> студент   исключается из учебного заведения, как не выполнивший обязанностей по добросовестному освоению образовательной программы среднего профессионального образования и выполнению учебного плана.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>В случае болезни или других уважительных причин отсутствия на экзамене или после него преподавател</w:t>
      </w:r>
      <w:r w:rsidR="00CF4BC1" w:rsidRPr="0081353B">
        <w:rPr>
          <w:sz w:val="28"/>
          <w:szCs w:val="28"/>
        </w:rPr>
        <w:t>ю</w:t>
      </w:r>
      <w:r w:rsidRPr="0081353B">
        <w:rPr>
          <w:sz w:val="28"/>
          <w:szCs w:val="28"/>
        </w:rPr>
        <w:t>, ведущего занятия в экзаменуемой группе, разрешается пересдача экзамена или зачета,</w:t>
      </w:r>
      <w:r w:rsidR="00CF4BC1" w:rsidRPr="0081353B">
        <w:rPr>
          <w:sz w:val="28"/>
          <w:szCs w:val="28"/>
        </w:rPr>
        <w:t xml:space="preserve"> либо</w:t>
      </w:r>
      <w:r w:rsidRPr="0081353B">
        <w:rPr>
          <w:sz w:val="28"/>
          <w:szCs w:val="28"/>
        </w:rPr>
        <w:t xml:space="preserve"> с разрешения</w:t>
      </w:r>
      <w:r w:rsidR="00CF4BC1" w:rsidRPr="0081353B">
        <w:rPr>
          <w:sz w:val="28"/>
          <w:szCs w:val="28"/>
        </w:rPr>
        <w:t xml:space="preserve"> заместителя директора по учебно-производственной работе</w:t>
      </w:r>
      <w:r w:rsidRPr="0081353B">
        <w:rPr>
          <w:sz w:val="28"/>
          <w:szCs w:val="28"/>
        </w:rPr>
        <w:t>, преподавателю, который его заменяет.</w:t>
      </w:r>
    </w:p>
    <w:p w:rsidR="008D3F39" w:rsidRPr="0081353B" w:rsidRDefault="008D3F39" w:rsidP="008D3F39">
      <w:pPr>
        <w:shd w:val="clear" w:color="auto" w:fill="FFFFFF"/>
        <w:rPr>
          <w:sz w:val="28"/>
          <w:szCs w:val="28"/>
        </w:rPr>
      </w:pPr>
      <w:r w:rsidRPr="0081353B">
        <w:rPr>
          <w:sz w:val="28"/>
          <w:szCs w:val="28"/>
        </w:rPr>
        <w:t xml:space="preserve">В исключительных случаях (при наличии уважительной причины) и по согласованию с преподавателем, студентам, успевающим по всем дисциплинам, </w:t>
      </w:r>
      <w:r w:rsidRPr="0081353B">
        <w:rPr>
          <w:sz w:val="28"/>
          <w:szCs w:val="28"/>
        </w:rPr>
        <w:lastRenderedPageBreak/>
        <w:t xml:space="preserve">междисциплинарным курсам, профессиональным модулям,   выполнившим лабораторные, практические и курсовые работы (проекты) по программе текущего семестра, директором </w:t>
      </w:r>
      <w:r w:rsidR="00CF4BC1" w:rsidRPr="0081353B">
        <w:rPr>
          <w:sz w:val="28"/>
          <w:szCs w:val="28"/>
        </w:rPr>
        <w:t xml:space="preserve">образовательного учреждения </w:t>
      </w:r>
      <w:r w:rsidRPr="0081353B">
        <w:rPr>
          <w:sz w:val="28"/>
          <w:szCs w:val="28"/>
        </w:rPr>
        <w:t>может быть разрешена сдача экзаменов досрочно, без освобождения студентов от текущих учебных занятий.</w:t>
      </w:r>
    </w:p>
    <w:p w:rsidR="00CF4BC1" w:rsidRPr="0081353B" w:rsidRDefault="00CF4BC1" w:rsidP="00E60A44">
      <w:pPr>
        <w:tabs>
          <w:tab w:val="left" w:pos="0"/>
        </w:tabs>
        <w:rPr>
          <w:sz w:val="28"/>
          <w:szCs w:val="28"/>
        </w:rPr>
      </w:pPr>
      <w:r w:rsidRPr="0081353B">
        <w:rPr>
          <w:sz w:val="28"/>
          <w:szCs w:val="28"/>
        </w:rPr>
        <w:t xml:space="preserve">Досрочное проведение зачетов, дифференцированных зачетов, экзаменов по учебной  дисциплине, междисциплинарному  курсу, профессиональному  модулю возможно при условии выполнения </w:t>
      </w:r>
      <w:proofErr w:type="gramStart"/>
      <w:r w:rsidRPr="0081353B">
        <w:rPr>
          <w:sz w:val="28"/>
          <w:szCs w:val="28"/>
        </w:rPr>
        <w:t>обучающимся</w:t>
      </w:r>
      <w:proofErr w:type="gramEnd"/>
      <w:r w:rsidRPr="0081353B">
        <w:rPr>
          <w:sz w:val="28"/>
          <w:szCs w:val="28"/>
        </w:rPr>
        <w:t xml:space="preserve"> практических заданий, лабораторных и курсовых работ (проектов), заданий по самостоятельной работе и на основании личного заявления обучающегося.</w:t>
      </w:r>
    </w:p>
    <w:p w:rsidR="00E60A44" w:rsidRPr="0081353B" w:rsidRDefault="00E60A44" w:rsidP="00E60A44">
      <w:pPr>
        <w:tabs>
          <w:tab w:val="left" w:pos="1288"/>
        </w:tabs>
        <w:rPr>
          <w:sz w:val="28"/>
          <w:szCs w:val="28"/>
        </w:rPr>
      </w:pPr>
      <w:r w:rsidRPr="0081353B">
        <w:rPr>
          <w:sz w:val="28"/>
          <w:szCs w:val="28"/>
        </w:rPr>
        <w:t xml:space="preserve">В случае несогласия обучающегося с выставленной оценкой по какому-либо виду промежуточной аттестации для принятия зачёта, дифференцированного зачёта,  экзамена, экзамена (квалификационного) приказом директора </w:t>
      </w:r>
      <w:r w:rsidRPr="0081353B">
        <w:rPr>
          <w:rFonts w:ascii="Times New Roman CYR" w:hAnsi="Times New Roman CYR"/>
          <w:spacing w:val="-2"/>
          <w:sz w:val="28"/>
          <w:szCs w:val="28"/>
        </w:rPr>
        <w:t>ФКПОУ-212</w:t>
      </w:r>
      <w:r w:rsidRPr="0081353B">
        <w:rPr>
          <w:sz w:val="28"/>
          <w:szCs w:val="28"/>
        </w:rPr>
        <w:t xml:space="preserve">  по мотивированному письменному заявлению обучающегося назначается специальная комиссия  для проведения обозначенной в заявлении формы промежуточной аттестации.</w:t>
      </w:r>
    </w:p>
    <w:p w:rsidR="008D3F39" w:rsidRPr="0081353B" w:rsidRDefault="008D3F39" w:rsidP="008D3F39">
      <w:pPr>
        <w:rPr>
          <w:sz w:val="28"/>
          <w:szCs w:val="28"/>
        </w:rPr>
      </w:pPr>
    </w:p>
    <w:p w:rsidR="0081353B" w:rsidRPr="0081353B" w:rsidRDefault="0081353B" w:rsidP="0081353B">
      <w:pPr>
        <w:pStyle w:val="ac"/>
        <w:numPr>
          <w:ilvl w:val="0"/>
          <w:numId w:val="11"/>
        </w:numPr>
        <w:ind w:right="-81"/>
        <w:rPr>
          <w:rFonts w:ascii="Times New Roman" w:hAnsi="Times New Roman" w:cs="Times New Roman"/>
          <w:b/>
          <w:sz w:val="28"/>
          <w:szCs w:val="28"/>
        </w:rPr>
      </w:pPr>
      <w:r w:rsidRPr="0081353B">
        <w:rPr>
          <w:rFonts w:ascii="Times New Roman" w:hAnsi="Times New Roman" w:cs="Times New Roman"/>
          <w:b/>
          <w:sz w:val="28"/>
          <w:szCs w:val="28"/>
        </w:rPr>
        <w:t>Подготовка и проведение экзамена</w:t>
      </w:r>
    </w:p>
    <w:p w:rsidR="0081353B" w:rsidRPr="0081353B" w:rsidRDefault="0081353B" w:rsidP="00073062">
      <w:pPr>
        <w:rPr>
          <w:sz w:val="28"/>
          <w:szCs w:val="28"/>
        </w:rPr>
      </w:pPr>
      <w:r w:rsidRPr="0081353B">
        <w:rPr>
          <w:sz w:val="28"/>
          <w:szCs w:val="28"/>
        </w:rPr>
        <w:t xml:space="preserve">На каждую </w:t>
      </w:r>
      <w:r>
        <w:rPr>
          <w:sz w:val="28"/>
          <w:szCs w:val="28"/>
        </w:rPr>
        <w:t>аттестацию в форме экзамена</w:t>
      </w:r>
      <w:r w:rsidRPr="0081353B">
        <w:rPr>
          <w:sz w:val="28"/>
          <w:szCs w:val="28"/>
        </w:rPr>
        <w:t xml:space="preserve"> составляется и утверждается директором </w:t>
      </w:r>
      <w:r>
        <w:rPr>
          <w:sz w:val="28"/>
          <w:szCs w:val="28"/>
        </w:rPr>
        <w:t xml:space="preserve">учреждения </w:t>
      </w:r>
      <w:r w:rsidRPr="0081353B">
        <w:rPr>
          <w:sz w:val="28"/>
          <w:szCs w:val="28"/>
        </w:rPr>
        <w:t>расписание экзаменов, которое доводится до сведения студентов не позднее, чем за две недели до начала</w:t>
      </w:r>
      <w:r w:rsidR="00073062">
        <w:rPr>
          <w:sz w:val="28"/>
          <w:szCs w:val="28"/>
        </w:rPr>
        <w:t xml:space="preserve"> </w:t>
      </w:r>
      <w:r>
        <w:rPr>
          <w:sz w:val="28"/>
          <w:szCs w:val="28"/>
        </w:rPr>
        <w:t>его проведения</w:t>
      </w:r>
      <w:r w:rsidRPr="0081353B">
        <w:rPr>
          <w:sz w:val="28"/>
          <w:szCs w:val="28"/>
        </w:rPr>
        <w:t>.</w:t>
      </w:r>
      <w:r w:rsidRPr="0081353B">
        <w:rPr>
          <w:bCs/>
          <w:sz w:val="28"/>
          <w:szCs w:val="28"/>
        </w:rPr>
        <w:t xml:space="preserve"> На промежуточную аттестацию в форме экзаменов отводится суммарно 72 часа (2 недели) в </w:t>
      </w:r>
      <w:r w:rsidR="00073062">
        <w:rPr>
          <w:bCs/>
          <w:sz w:val="28"/>
          <w:szCs w:val="28"/>
        </w:rPr>
        <w:t xml:space="preserve">учебный </w:t>
      </w:r>
      <w:r w:rsidRPr="0081353B">
        <w:rPr>
          <w:bCs/>
          <w:sz w:val="28"/>
          <w:szCs w:val="28"/>
        </w:rPr>
        <w:t>год (если иное не предусмотрено ФГОС).</w:t>
      </w:r>
    </w:p>
    <w:p w:rsidR="0081353B" w:rsidRPr="0081353B" w:rsidRDefault="0081353B" w:rsidP="00073062">
      <w:pPr>
        <w:rPr>
          <w:sz w:val="28"/>
          <w:szCs w:val="28"/>
        </w:rPr>
      </w:pPr>
      <w:r w:rsidRPr="0081353B">
        <w:rPr>
          <w:sz w:val="28"/>
          <w:szCs w:val="28"/>
        </w:rPr>
        <w:t>При составлении расписания экзаменов для одной группы в один день планируется только один экзамен. Если два экзамена запланированы в рамках одной календарной недели  без учебных занятий между ними, для подготовки ко второму экзамену, в т. ч. для проведения консультаций, предусматриваются дополнительные дни. Если дни экзаменов чередуются с днями учебных занятий, то экзамен может быть проведен на следующий день после завершения освоения соответствующей программы. Промежуточная аттестация в форме экзамена проводится в день, освобожденный от других форм учебной нагрузки.</w:t>
      </w:r>
    </w:p>
    <w:p w:rsidR="0081353B" w:rsidRPr="0081353B" w:rsidRDefault="0081353B" w:rsidP="00073062">
      <w:pPr>
        <w:rPr>
          <w:sz w:val="28"/>
          <w:szCs w:val="28"/>
        </w:rPr>
      </w:pPr>
      <w:r w:rsidRPr="0081353B">
        <w:rPr>
          <w:sz w:val="28"/>
          <w:szCs w:val="28"/>
        </w:rPr>
        <w:t>Самовольный перенос преподавателем экзамена, а также досрочный прием экзамена</w:t>
      </w:r>
      <w:r w:rsidR="00073062">
        <w:rPr>
          <w:sz w:val="28"/>
          <w:szCs w:val="28"/>
        </w:rPr>
        <w:t xml:space="preserve"> </w:t>
      </w:r>
      <w:r w:rsidRPr="0081353B">
        <w:rPr>
          <w:sz w:val="28"/>
          <w:szCs w:val="28"/>
        </w:rPr>
        <w:t xml:space="preserve">не допускается. </w:t>
      </w:r>
    </w:p>
    <w:p w:rsidR="0081353B" w:rsidRPr="0081353B" w:rsidRDefault="0081353B" w:rsidP="00073062">
      <w:pPr>
        <w:rPr>
          <w:sz w:val="28"/>
          <w:szCs w:val="28"/>
        </w:rPr>
      </w:pPr>
      <w:r w:rsidRPr="0081353B">
        <w:rPr>
          <w:sz w:val="28"/>
          <w:szCs w:val="28"/>
        </w:rPr>
        <w:t>На экзамене уровень подготовки студента определяется оценками «отлично», «хорошо», «удовлетворительно», «неудовлетворительно».</w:t>
      </w:r>
    </w:p>
    <w:p w:rsidR="0081353B" w:rsidRPr="0081353B" w:rsidRDefault="0081353B" w:rsidP="00073062">
      <w:pPr>
        <w:pStyle w:val="ad"/>
        <w:rPr>
          <w:sz w:val="28"/>
          <w:szCs w:val="28"/>
        </w:rPr>
      </w:pPr>
      <w:r w:rsidRPr="0081353B">
        <w:rPr>
          <w:sz w:val="28"/>
          <w:szCs w:val="28"/>
        </w:rPr>
        <w:t xml:space="preserve">Для подготовки  к экзамену, не позднее, чем за месяц до начала </w:t>
      </w:r>
      <w:r w:rsidR="00E42EF6">
        <w:rPr>
          <w:sz w:val="28"/>
          <w:szCs w:val="28"/>
        </w:rPr>
        <w:t>проведения экзамена</w:t>
      </w:r>
      <w:r w:rsidRPr="0081353B">
        <w:rPr>
          <w:sz w:val="28"/>
          <w:szCs w:val="28"/>
        </w:rPr>
        <w:t xml:space="preserve">, до сведения студентов доводятся необходимые экзаменационные материалы: перечень вопросов и (или) практических заданий, выносимых на экзамен, перечень наглядных пособий, материалов справочного характера, которые разрешены к использованию на экзамене, критерии оценки и форма проведения (устная, письменная, смешанная) экзамена. Количество вопросов и практических задач в перечне должно превышать количество студентов в группе. </w:t>
      </w:r>
    </w:p>
    <w:p w:rsidR="0081353B" w:rsidRPr="0081353B" w:rsidRDefault="0081353B" w:rsidP="00073062">
      <w:pPr>
        <w:pStyle w:val="ad"/>
        <w:rPr>
          <w:sz w:val="28"/>
          <w:szCs w:val="28"/>
        </w:rPr>
      </w:pPr>
      <w:r w:rsidRPr="0081353B">
        <w:rPr>
          <w:sz w:val="28"/>
          <w:szCs w:val="28"/>
        </w:rPr>
        <w:t>В период подготовки к экзаменам проводятся консультации.</w:t>
      </w:r>
    </w:p>
    <w:p w:rsidR="0081353B" w:rsidRPr="0081353B" w:rsidRDefault="0081353B" w:rsidP="00073062">
      <w:pPr>
        <w:pStyle w:val="ad"/>
        <w:rPr>
          <w:sz w:val="28"/>
          <w:szCs w:val="28"/>
        </w:rPr>
      </w:pPr>
      <w:r w:rsidRPr="0081353B">
        <w:rPr>
          <w:sz w:val="28"/>
          <w:szCs w:val="28"/>
        </w:rPr>
        <w:t>К экзамену по учебной дисциплине / МДК допускаются студенты, полностью освоившие материал, выносимый на экзамен, в соответствии с программой учебной дисциплины / МДК, выполнившие все лабораторные работы и практические задания, курсовые работы (проекты) по данной дисциплине.</w:t>
      </w:r>
    </w:p>
    <w:p w:rsidR="0081353B" w:rsidRPr="0081353B" w:rsidRDefault="0081353B" w:rsidP="00073062">
      <w:pPr>
        <w:rPr>
          <w:sz w:val="28"/>
          <w:szCs w:val="28"/>
        </w:rPr>
      </w:pPr>
      <w:r w:rsidRPr="0081353B">
        <w:rPr>
          <w:sz w:val="28"/>
          <w:szCs w:val="28"/>
        </w:rPr>
        <w:lastRenderedPageBreak/>
        <w:t>Экзамен (квалификационный) проверяет готовность обучающегося к выполнению указанного вида профессиональной деятельности и сформированност</w:t>
      </w:r>
      <w:r w:rsidR="00E42EF6">
        <w:rPr>
          <w:sz w:val="28"/>
          <w:szCs w:val="28"/>
        </w:rPr>
        <w:t>и</w:t>
      </w:r>
      <w:r w:rsidRPr="0081353B">
        <w:rPr>
          <w:sz w:val="28"/>
          <w:szCs w:val="28"/>
        </w:rPr>
        <w:t xml:space="preserve"> у него компетенций, определенных в разделе «Требования к результатам освоения ППССЗ» ФГОС СПО. Экзамен (квалификационный) – обязательная форма промежуточной аттестации по профессиональным модулям. </w:t>
      </w:r>
    </w:p>
    <w:p w:rsidR="0081353B" w:rsidRPr="0081353B" w:rsidRDefault="0081353B" w:rsidP="00073062">
      <w:pPr>
        <w:pStyle w:val="ad"/>
        <w:rPr>
          <w:sz w:val="28"/>
          <w:szCs w:val="28"/>
        </w:rPr>
      </w:pPr>
      <w:r w:rsidRPr="0081353B">
        <w:rPr>
          <w:sz w:val="28"/>
          <w:szCs w:val="28"/>
        </w:rPr>
        <w:t>Экзамен (квалификационный) проводится в последнем семестре освоения программы профессионального модуля и представляет собой форму независимой оценки результатов обучения. Условием допуска к экзамену (квалификационному) является успешное освоение обучающимися всех элементов программы профессионального модуля – МДК. В отдельных случаях возможно проведение комплексного экзамена (квалификационного) по нескольким профессиональным модулям, в соответствии со спецификой профессиональной деятельности и/или нормативно-правовыми актами, регламентирующими порядок подтверждения квалификации.</w:t>
      </w:r>
    </w:p>
    <w:p w:rsidR="0081353B" w:rsidRPr="0081353B" w:rsidRDefault="0081353B" w:rsidP="00073062">
      <w:pPr>
        <w:pStyle w:val="ad"/>
        <w:rPr>
          <w:sz w:val="28"/>
          <w:szCs w:val="28"/>
        </w:rPr>
      </w:pPr>
      <w:r w:rsidRPr="0081353B">
        <w:rPr>
          <w:sz w:val="28"/>
          <w:szCs w:val="28"/>
        </w:rPr>
        <w:t xml:space="preserve">Экзамен проводится в учебной аудитории. На подготовку к ответу студенту </w:t>
      </w:r>
      <w:proofErr w:type="gramStart"/>
      <w:r w:rsidRPr="0081353B">
        <w:rPr>
          <w:sz w:val="28"/>
          <w:szCs w:val="28"/>
        </w:rPr>
        <w:t>отводится не более одного</w:t>
      </w:r>
      <w:proofErr w:type="gramEnd"/>
      <w:r w:rsidRPr="0081353B">
        <w:rPr>
          <w:sz w:val="28"/>
          <w:szCs w:val="28"/>
        </w:rPr>
        <w:t xml:space="preserve"> академического часа. К началу экзамена должны быть подготовлены следующие документы:</w:t>
      </w:r>
    </w:p>
    <w:p w:rsidR="0081353B" w:rsidRPr="0081353B" w:rsidRDefault="0081353B" w:rsidP="00E42EF6">
      <w:pPr>
        <w:pStyle w:val="ad"/>
        <w:numPr>
          <w:ilvl w:val="0"/>
          <w:numId w:val="25"/>
        </w:numPr>
        <w:tabs>
          <w:tab w:val="clear" w:pos="1080"/>
          <w:tab w:val="num" w:pos="0"/>
        </w:tabs>
        <w:ind w:left="0" w:firstLine="567"/>
        <w:rPr>
          <w:sz w:val="28"/>
          <w:szCs w:val="28"/>
        </w:rPr>
      </w:pPr>
      <w:proofErr w:type="gramStart"/>
      <w:r w:rsidRPr="0081353B">
        <w:rPr>
          <w:sz w:val="28"/>
          <w:szCs w:val="28"/>
        </w:rPr>
        <w:t xml:space="preserve">экзаменационные билеты, рассмотренные и одобренные на </w:t>
      </w:r>
      <w:r w:rsidR="00E42EF6">
        <w:rPr>
          <w:sz w:val="28"/>
          <w:szCs w:val="28"/>
        </w:rPr>
        <w:t>М</w:t>
      </w:r>
      <w:r w:rsidRPr="0081353B">
        <w:rPr>
          <w:sz w:val="28"/>
          <w:szCs w:val="28"/>
        </w:rPr>
        <w:t>К и утвержденные заместителем директора по учебно</w:t>
      </w:r>
      <w:r w:rsidR="00E42EF6">
        <w:rPr>
          <w:sz w:val="28"/>
          <w:szCs w:val="28"/>
        </w:rPr>
        <w:t>-производственной</w:t>
      </w:r>
      <w:r w:rsidRPr="0081353B">
        <w:rPr>
          <w:sz w:val="28"/>
          <w:szCs w:val="28"/>
        </w:rPr>
        <w:t xml:space="preserve"> работе Содержание экзаменационных билетов до студентов не доводится</w:t>
      </w:r>
      <w:proofErr w:type="gramEnd"/>
      <w:r w:rsidRPr="0081353B">
        <w:rPr>
          <w:sz w:val="28"/>
          <w:szCs w:val="28"/>
        </w:rPr>
        <w:t>.</w:t>
      </w:r>
    </w:p>
    <w:p w:rsidR="0081353B" w:rsidRPr="0081353B" w:rsidRDefault="0081353B" w:rsidP="00E42EF6">
      <w:pPr>
        <w:pStyle w:val="ad"/>
        <w:numPr>
          <w:ilvl w:val="0"/>
          <w:numId w:val="25"/>
        </w:numPr>
        <w:tabs>
          <w:tab w:val="clear" w:pos="1080"/>
          <w:tab w:val="num" w:pos="0"/>
        </w:tabs>
        <w:ind w:left="0" w:firstLine="567"/>
        <w:rPr>
          <w:sz w:val="28"/>
          <w:szCs w:val="28"/>
        </w:rPr>
      </w:pPr>
      <w:r w:rsidRPr="0081353B">
        <w:rPr>
          <w:sz w:val="28"/>
          <w:szCs w:val="28"/>
        </w:rPr>
        <w:t xml:space="preserve">наглядные пособия и материалы справочного характера, разрешенные к использованию на экзамене, </w:t>
      </w:r>
    </w:p>
    <w:p w:rsidR="0081353B" w:rsidRPr="0081353B" w:rsidRDefault="0081353B" w:rsidP="00E42EF6">
      <w:pPr>
        <w:pStyle w:val="ad"/>
        <w:numPr>
          <w:ilvl w:val="0"/>
          <w:numId w:val="25"/>
        </w:numPr>
        <w:ind w:hanging="513"/>
        <w:rPr>
          <w:sz w:val="28"/>
          <w:szCs w:val="28"/>
        </w:rPr>
      </w:pPr>
      <w:r w:rsidRPr="0081353B">
        <w:rPr>
          <w:sz w:val="28"/>
          <w:szCs w:val="28"/>
        </w:rPr>
        <w:t>экзаменационная ведомость.</w:t>
      </w:r>
    </w:p>
    <w:p w:rsidR="0081353B" w:rsidRPr="0081353B" w:rsidRDefault="0081353B" w:rsidP="00073062">
      <w:pPr>
        <w:pStyle w:val="ad"/>
        <w:rPr>
          <w:sz w:val="28"/>
          <w:szCs w:val="28"/>
        </w:rPr>
      </w:pPr>
      <w:r w:rsidRPr="0081353B">
        <w:rPr>
          <w:sz w:val="28"/>
          <w:szCs w:val="28"/>
        </w:rPr>
        <w:t xml:space="preserve">Преподавателю предоставляется право дополнительно задавать теоретические вопросы и давать практические задания в соответствии с перечнем вопросов и практических задач, рекомендуемых для подготовки к экзамену по дисциплине / МДК. </w:t>
      </w:r>
    </w:p>
    <w:p w:rsidR="0081353B" w:rsidRPr="0081353B" w:rsidRDefault="0081353B" w:rsidP="00073062">
      <w:pPr>
        <w:pStyle w:val="ad"/>
        <w:rPr>
          <w:sz w:val="28"/>
          <w:szCs w:val="28"/>
        </w:rPr>
      </w:pPr>
      <w:r w:rsidRPr="0081353B">
        <w:rPr>
          <w:sz w:val="28"/>
          <w:szCs w:val="28"/>
        </w:rPr>
        <w:t xml:space="preserve">Экзамен по учебной дисциплине / МДК принимается, как правило, преподавателем, который проводил учебные занятия по данной дисциплине / МДК в экзаменуемой группе. </w:t>
      </w:r>
    </w:p>
    <w:p w:rsidR="00782E4D" w:rsidRDefault="00782E4D" w:rsidP="00782E4D">
      <w:pPr>
        <w:ind w:firstLine="0"/>
        <w:rPr>
          <w:lang w:eastAsia="en-US"/>
        </w:rPr>
      </w:pPr>
    </w:p>
    <w:p w:rsidR="00782E4D" w:rsidRPr="00782E4D" w:rsidRDefault="00782E4D" w:rsidP="00782E4D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82E4D">
        <w:rPr>
          <w:rFonts w:ascii="Times New Roman CYR" w:hAnsi="Times New Roman CYR"/>
          <w:b/>
          <w:sz w:val="28"/>
          <w:szCs w:val="28"/>
        </w:rPr>
        <w:t>Вступление в силу, внесение изменений и дополнений в настоящее положение</w:t>
      </w:r>
    </w:p>
    <w:p w:rsidR="00782E4D" w:rsidRDefault="00782E4D" w:rsidP="00782E4D">
      <w:pPr>
        <w:pStyle w:val="ac"/>
        <w:spacing w:after="0" w:line="240" w:lineRule="auto"/>
        <w:ind w:left="1134"/>
        <w:rPr>
          <w:rFonts w:ascii="Times New Roman CYR" w:hAnsi="Times New Roman CYR"/>
          <w:b/>
          <w:sz w:val="28"/>
          <w:szCs w:val="28"/>
        </w:rPr>
      </w:pPr>
    </w:p>
    <w:p w:rsidR="00782E4D" w:rsidRPr="00962DA5" w:rsidRDefault="00782E4D" w:rsidP="00782E4D">
      <w:pPr>
        <w:rPr>
          <w:sz w:val="28"/>
          <w:szCs w:val="28"/>
        </w:rPr>
      </w:pPr>
      <w:r w:rsidRPr="00962DA5">
        <w:rPr>
          <w:sz w:val="28"/>
          <w:szCs w:val="28"/>
        </w:rPr>
        <w:t>При принятии локальных нормативных актов по основным вопросам организации и осуществления образовательной деятельности, затрагивающих права учащихся, учитывается мнение совета Учреждения и</w:t>
      </w:r>
      <w:r>
        <w:rPr>
          <w:sz w:val="28"/>
          <w:szCs w:val="28"/>
        </w:rPr>
        <w:t>ли</w:t>
      </w:r>
      <w:r w:rsidRPr="00962DA5">
        <w:rPr>
          <w:sz w:val="28"/>
          <w:szCs w:val="28"/>
        </w:rPr>
        <w:t xml:space="preserve"> Педагогического совета, в зависимости от вопроса, регламентированного в локальном акте.</w:t>
      </w:r>
    </w:p>
    <w:p w:rsidR="00782E4D" w:rsidRDefault="00782E4D" w:rsidP="00782E4D">
      <w:pPr>
        <w:rPr>
          <w:sz w:val="28"/>
          <w:szCs w:val="28"/>
        </w:rPr>
      </w:pPr>
    </w:p>
    <w:p w:rsidR="00782E4D" w:rsidRPr="00962DA5" w:rsidRDefault="00782E4D" w:rsidP="00782E4D">
      <w:pPr>
        <w:rPr>
          <w:sz w:val="28"/>
          <w:szCs w:val="28"/>
        </w:rPr>
      </w:pPr>
      <w:r w:rsidRPr="00962DA5">
        <w:rPr>
          <w:sz w:val="28"/>
          <w:szCs w:val="28"/>
        </w:rPr>
        <w:t>При принятии локальных нормативных актов, затрагивающих права работников, учитывается мнение профсоюзной организации.</w:t>
      </w:r>
    </w:p>
    <w:p w:rsidR="00782E4D" w:rsidRDefault="00782E4D" w:rsidP="00782E4D">
      <w:pPr>
        <w:rPr>
          <w:sz w:val="28"/>
          <w:szCs w:val="28"/>
        </w:rPr>
      </w:pPr>
    </w:p>
    <w:p w:rsidR="00782E4D" w:rsidRPr="00962DA5" w:rsidRDefault="00782E4D" w:rsidP="00782E4D">
      <w:pPr>
        <w:rPr>
          <w:color w:val="000000"/>
          <w:sz w:val="28"/>
          <w:szCs w:val="28"/>
        </w:rPr>
      </w:pPr>
      <w:r w:rsidRPr="00962DA5">
        <w:rPr>
          <w:sz w:val="28"/>
          <w:szCs w:val="28"/>
        </w:rPr>
        <w:t xml:space="preserve">Локальный нормативный акт принимается на неопределенный срок. Обсуждение и принятие локального акта, внесения в него дополнений и изменений относится к компетенции Педагогического совета ФКПОУ-212, и утверждаются директором образовательного учреждения. После принятия новой редакции </w:t>
      </w:r>
      <w:r w:rsidRPr="00962DA5">
        <w:rPr>
          <w:sz w:val="28"/>
          <w:szCs w:val="28"/>
        </w:rPr>
        <w:lastRenderedPageBreak/>
        <w:t xml:space="preserve">локального акта, предыдущая редакция утрачивает силу. Локальные нормативные акты вводятся в действие с момента их утверждения </w:t>
      </w:r>
      <w:r w:rsidRPr="00962DA5">
        <w:rPr>
          <w:color w:val="000000"/>
          <w:sz w:val="28"/>
          <w:szCs w:val="28"/>
        </w:rPr>
        <w:t xml:space="preserve"> и  приобретают обязательный характер для всех работников, на которых они распространяются</w:t>
      </w:r>
      <w:r>
        <w:rPr>
          <w:color w:val="000000"/>
          <w:sz w:val="28"/>
          <w:szCs w:val="28"/>
        </w:rPr>
        <w:t>.</w:t>
      </w:r>
    </w:p>
    <w:p w:rsidR="00782E4D" w:rsidRDefault="00782E4D" w:rsidP="00782E4D">
      <w:pPr>
        <w:pStyle w:val="ac"/>
        <w:spacing w:line="240" w:lineRule="auto"/>
        <w:ind w:left="0"/>
        <w:rPr>
          <w:rFonts w:ascii="Times New Roman CYR" w:hAnsi="Times New Roman CYR"/>
          <w:sz w:val="28"/>
          <w:szCs w:val="28"/>
        </w:rPr>
      </w:pPr>
    </w:p>
    <w:p w:rsidR="00782E4D" w:rsidRDefault="00782E4D" w:rsidP="00782E4D">
      <w:pPr>
        <w:pStyle w:val="ac"/>
        <w:spacing w:line="240" w:lineRule="auto"/>
        <w:ind w:left="0"/>
        <w:rPr>
          <w:rFonts w:ascii="Times New Roman CYR" w:hAnsi="Times New Roman CYR"/>
          <w:sz w:val="28"/>
          <w:szCs w:val="28"/>
        </w:rPr>
      </w:pPr>
      <w:r w:rsidRPr="00752976">
        <w:rPr>
          <w:rFonts w:ascii="Times New Roman CYR" w:hAnsi="Times New Roman CYR"/>
          <w:sz w:val="28"/>
          <w:szCs w:val="28"/>
        </w:rPr>
        <w:t>Внесение поправок и изменений в Положение производится на заседании Педагогического совета ФКП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526AF9">
        <w:rPr>
          <w:rFonts w:ascii="Times New Roman CYR" w:hAnsi="Times New Roman CYR"/>
          <w:sz w:val="28"/>
          <w:szCs w:val="28"/>
        </w:rPr>
        <w:t>образовательно</w:t>
      </w:r>
      <w:r>
        <w:rPr>
          <w:rFonts w:ascii="Times New Roman CYR" w:hAnsi="Times New Roman CYR"/>
          <w:sz w:val="28"/>
          <w:szCs w:val="28"/>
        </w:rPr>
        <w:t>го</w:t>
      </w:r>
      <w:r w:rsidRPr="00526AF9">
        <w:rPr>
          <w:rFonts w:ascii="Times New Roman CYR" w:hAnsi="Times New Roman CYR"/>
          <w:sz w:val="28"/>
          <w:szCs w:val="28"/>
        </w:rPr>
        <w:t xml:space="preserve"> учреждени</w:t>
      </w:r>
      <w:r>
        <w:rPr>
          <w:rFonts w:ascii="Times New Roman CYR" w:hAnsi="Times New Roman CYR"/>
          <w:sz w:val="28"/>
          <w:szCs w:val="28"/>
        </w:rPr>
        <w:t xml:space="preserve">я № </w:t>
      </w:r>
      <w:r w:rsidRPr="00526AF9">
        <w:rPr>
          <w:rFonts w:ascii="Times New Roman CYR" w:hAnsi="Times New Roman CYR"/>
          <w:sz w:val="28"/>
          <w:szCs w:val="28"/>
        </w:rPr>
        <w:t>212</w:t>
      </w:r>
      <w:r w:rsidRPr="00752976">
        <w:rPr>
          <w:rFonts w:ascii="Times New Roman CYR" w:hAnsi="Times New Roman CYR"/>
          <w:sz w:val="28"/>
          <w:szCs w:val="28"/>
        </w:rPr>
        <w:t>.</w:t>
      </w:r>
    </w:p>
    <w:p w:rsidR="00782E4D" w:rsidRPr="00833E8D" w:rsidRDefault="00782E4D" w:rsidP="00782E4D">
      <w:pPr>
        <w:rPr>
          <w:sz w:val="28"/>
          <w:szCs w:val="28"/>
        </w:rPr>
      </w:pPr>
      <w:r w:rsidRPr="00833E8D">
        <w:rPr>
          <w:sz w:val="28"/>
          <w:szCs w:val="28"/>
        </w:rPr>
        <w:t>Положение после принятия решения Педагогическ</w:t>
      </w:r>
      <w:r>
        <w:rPr>
          <w:sz w:val="28"/>
          <w:szCs w:val="28"/>
        </w:rPr>
        <w:t>им</w:t>
      </w:r>
      <w:r w:rsidRPr="00833E8D">
        <w:rPr>
          <w:sz w:val="28"/>
          <w:szCs w:val="28"/>
        </w:rPr>
        <w:t xml:space="preserve"> советом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pacing w:val="-2"/>
          <w:sz w:val="28"/>
          <w:szCs w:val="28"/>
        </w:rPr>
        <w:t>ФКП</w:t>
      </w:r>
      <w:r w:rsidRPr="001069F6">
        <w:rPr>
          <w:rFonts w:ascii="Times New Roman CYR" w:hAnsi="Times New Roman CYR"/>
          <w:spacing w:val="-2"/>
          <w:sz w:val="28"/>
          <w:szCs w:val="28"/>
        </w:rPr>
        <w:t>ОУ-212</w:t>
      </w:r>
      <w:r>
        <w:rPr>
          <w:sz w:val="28"/>
          <w:szCs w:val="28"/>
        </w:rPr>
        <w:t xml:space="preserve"> </w:t>
      </w:r>
      <w:r w:rsidRPr="00833E8D">
        <w:t xml:space="preserve"> </w:t>
      </w:r>
      <w:r w:rsidRPr="00833E8D">
        <w:rPr>
          <w:sz w:val="28"/>
          <w:szCs w:val="28"/>
        </w:rPr>
        <w:t>объявляется</w:t>
      </w:r>
      <w:r>
        <w:rPr>
          <w:sz w:val="28"/>
          <w:szCs w:val="28"/>
        </w:rPr>
        <w:t xml:space="preserve"> (утверждается)</w:t>
      </w:r>
      <w:r w:rsidRPr="00833E8D">
        <w:rPr>
          <w:sz w:val="28"/>
          <w:szCs w:val="28"/>
        </w:rPr>
        <w:t xml:space="preserve"> приказом директора</w:t>
      </w:r>
      <w:r>
        <w:rPr>
          <w:sz w:val="28"/>
          <w:szCs w:val="28"/>
        </w:rPr>
        <w:t xml:space="preserve"> </w:t>
      </w:r>
      <w:r w:rsidRPr="00526AF9">
        <w:rPr>
          <w:rFonts w:ascii="Times New Roman CYR" w:hAnsi="Times New Roman CYR"/>
          <w:sz w:val="28"/>
          <w:szCs w:val="28"/>
        </w:rPr>
        <w:t>Федерально</w:t>
      </w:r>
      <w:r>
        <w:rPr>
          <w:rFonts w:ascii="Times New Roman CYR" w:hAnsi="Times New Roman CYR"/>
          <w:sz w:val="28"/>
          <w:szCs w:val="28"/>
        </w:rPr>
        <w:t>го</w:t>
      </w:r>
      <w:r w:rsidRPr="00526AF9">
        <w:rPr>
          <w:rFonts w:ascii="Times New Roman CYR" w:hAnsi="Times New Roman CYR"/>
          <w:sz w:val="28"/>
          <w:szCs w:val="28"/>
        </w:rPr>
        <w:t xml:space="preserve"> казённо</w:t>
      </w:r>
      <w:r>
        <w:rPr>
          <w:rFonts w:ascii="Times New Roman CYR" w:hAnsi="Times New Roman CYR"/>
          <w:sz w:val="28"/>
          <w:szCs w:val="28"/>
        </w:rPr>
        <w:t>го</w:t>
      </w:r>
      <w:r w:rsidRPr="00526AF9">
        <w:rPr>
          <w:rFonts w:ascii="Times New Roman CYR" w:hAnsi="Times New Roman CYR"/>
          <w:sz w:val="28"/>
          <w:szCs w:val="28"/>
        </w:rPr>
        <w:t xml:space="preserve"> профессионально</w:t>
      </w:r>
      <w:r>
        <w:rPr>
          <w:rFonts w:ascii="Times New Roman CYR" w:hAnsi="Times New Roman CYR"/>
          <w:sz w:val="28"/>
          <w:szCs w:val="28"/>
        </w:rPr>
        <w:t>го</w:t>
      </w:r>
      <w:r w:rsidRPr="00526AF9">
        <w:rPr>
          <w:rFonts w:ascii="Times New Roman CYR" w:hAnsi="Times New Roman CYR"/>
          <w:sz w:val="28"/>
          <w:szCs w:val="28"/>
        </w:rPr>
        <w:t xml:space="preserve"> образовательно</w:t>
      </w:r>
      <w:r>
        <w:rPr>
          <w:rFonts w:ascii="Times New Roman CYR" w:hAnsi="Times New Roman CYR"/>
          <w:sz w:val="28"/>
          <w:szCs w:val="28"/>
        </w:rPr>
        <w:t>го</w:t>
      </w:r>
      <w:r w:rsidRPr="00526AF9">
        <w:rPr>
          <w:rFonts w:ascii="Times New Roman CYR" w:hAnsi="Times New Roman CYR"/>
          <w:sz w:val="28"/>
          <w:szCs w:val="28"/>
        </w:rPr>
        <w:t xml:space="preserve"> учреждени</w:t>
      </w:r>
      <w:r>
        <w:rPr>
          <w:rFonts w:ascii="Times New Roman CYR" w:hAnsi="Times New Roman CYR"/>
          <w:sz w:val="28"/>
          <w:szCs w:val="28"/>
        </w:rPr>
        <w:t xml:space="preserve">я № </w:t>
      </w:r>
      <w:r w:rsidRPr="00526AF9">
        <w:rPr>
          <w:rFonts w:ascii="Times New Roman CYR" w:hAnsi="Times New Roman CYR"/>
          <w:sz w:val="28"/>
          <w:szCs w:val="28"/>
        </w:rPr>
        <w:t>212 Федеральной службы исполнения  наказаний</w:t>
      </w:r>
      <w:r w:rsidRPr="00833E8D">
        <w:rPr>
          <w:sz w:val="28"/>
          <w:szCs w:val="28"/>
        </w:rPr>
        <w:t xml:space="preserve"> и вступает в силу с момента его подписания</w:t>
      </w:r>
      <w:r>
        <w:rPr>
          <w:sz w:val="28"/>
          <w:szCs w:val="28"/>
        </w:rPr>
        <w:t>.</w:t>
      </w:r>
    </w:p>
    <w:p w:rsidR="00782E4D" w:rsidRDefault="00782E4D" w:rsidP="00782E4D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E4D" w:rsidRPr="00962DA5" w:rsidRDefault="00782E4D" w:rsidP="00782E4D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62DA5">
        <w:rPr>
          <w:rFonts w:ascii="Times New Roman" w:hAnsi="Times New Roman" w:cs="Times New Roman"/>
          <w:sz w:val="28"/>
          <w:szCs w:val="28"/>
        </w:rPr>
        <w:t>Настоящее положение утверждено директором Федерального казённого профессионального образовательного учреждения  № 212 Федеральной службы исполнения наказаний 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A31">
        <w:rPr>
          <w:rFonts w:ascii="Times New Roman" w:hAnsi="Times New Roman" w:cs="Times New Roman"/>
          <w:sz w:val="28"/>
          <w:szCs w:val="28"/>
        </w:rPr>
        <w:t>от 04 июня 2019 года № 57-ос</w:t>
      </w:r>
    </w:p>
    <w:p w:rsidR="00782E4D" w:rsidRPr="00962DA5" w:rsidRDefault="00782E4D" w:rsidP="00782E4D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2E4D" w:rsidRPr="00962DA5" w:rsidRDefault="00782E4D" w:rsidP="00782E4D">
      <w:pPr>
        <w:rPr>
          <w:sz w:val="28"/>
          <w:szCs w:val="28"/>
        </w:rPr>
      </w:pPr>
      <w:r w:rsidRPr="00962DA5">
        <w:rPr>
          <w:sz w:val="28"/>
          <w:szCs w:val="28"/>
        </w:rPr>
        <w:t>Настоящее описание действительно до принятия новой редакции.</w:t>
      </w:r>
    </w:p>
    <w:p w:rsidR="00051691" w:rsidRPr="0081353B" w:rsidRDefault="00051691" w:rsidP="00073062">
      <w:pPr>
        <w:tabs>
          <w:tab w:val="left" w:pos="1872"/>
        </w:tabs>
        <w:rPr>
          <w:lang w:eastAsia="en-US"/>
        </w:rPr>
      </w:pPr>
    </w:p>
    <w:p w:rsidR="00051691" w:rsidRPr="0081353B" w:rsidRDefault="00051691" w:rsidP="00073062">
      <w:pPr>
        <w:tabs>
          <w:tab w:val="left" w:pos="1872"/>
        </w:tabs>
        <w:rPr>
          <w:lang w:eastAsia="en-US"/>
        </w:rPr>
      </w:pPr>
    </w:p>
    <w:p w:rsidR="00AA2A31" w:rsidRDefault="00AA2A31" w:rsidP="00073062">
      <w:pPr>
        <w:tabs>
          <w:tab w:val="left" w:pos="1872"/>
        </w:tabs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Pr="00AA2A31" w:rsidRDefault="00AA2A31" w:rsidP="00AA2A31">
      <w:pPr>
        <w:rPr>
          <w:lang w:eastAsia="en-US"/>
        </w:rPr>
      </w:pPr>
    </w:p>
    <w:p w:rsidR="00AA2A31" w:rsidRDefault="00AA2A31" w:rsidP="00AA2A31">
      <w:pPr>
        <w:rPr>
          <w:lang w:eastAsia="en-US"/>
        </w:rPr>
      </w:pPr>
    </w:p>
    <w:p w:rsidR="00051691" w:rsidRDefault="00051691" w:rsidP="00AA2A31">
      <w:pPr>
        <w:rPr>
          <w:lang w:eastAsia="en-US"/>
        </w:rPr>
      </w:pPr>
    </w:p>
    <w:p w:rsidR="00AA2A31" w:rsidRDefault="00AA2A31" w:rsidP="00AA2A31">
      <w:pPr>
        <w:rPr>
          <w:lang w:eastAsia="en-US"/>
        </w:rPr>
      </w:pPr>
    </w:p>
    <w:p w:rsidR="00AA2A31" w:rsidRDefault="00AA2A31" w:rsidP="00AA2A31">
      <w:pPr>
        <w:rPr>
          <w:lang w:eastAsia="en-US"/>
        </w:rPr>
      </w:pPr>
    </w:p>
    <w:p w:rsidR="00AA2A31" w:rsidRDefault="00AA2A31" w:rsidP="00AA2A31">
      <w:pPr>
        <w:rPr>
          <w:lang w:eastAsia="en-US"/>
        </w:rPr>
      </w:pPr>
    </w:p>
    <w:p w:rsidR="00AA2A31" w:rsidRDefault="00AA2A31" w:rsidP="00AA2A31">
      <w:pPr>
        <w:ind w:firstLine="0"/>
        <w:jc w:val="center"/>
        <w:rPr>
          <w:lang w:eastAsia="en-US"/>
        </w:rPr>
      </w:pPr>
    </w:p>
    <w:p w:rsidR="00AA2A31" w:rsidRDefault="00AA2A31" w:rsidP="00AA2A31">
      <w:pPr>
        <w:pStyle w:val="ac"/>
        <w:ind w:left="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ЛИСТ</w:t>
      </w:r>
    </w:p>
    <w:p w:rsidR="00AA2A31" w:rsidRDefault="00AA2A31" w:rsidP="00AA2A31">
      <w:pPr>
        <w:pStyle w:val="ac"/>
        <w:ind w:left="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ознакомления с локальным актом</w:t>
      </w:r>
    </w:p>
    <w:p w:rsidR="00AA2A31" w:rsidRDefault="00AA2A31" w:rsidP="00AA2A31">
      <w:pPr>
        <w:pStyle w:val="ac"/>
        <w:ind w:left="1134"/>
        <w:rPr>
          <w:rFonts w:ascii="Times New Roman CYR" w:hAnsi="Times New Roman CYR"/>
          <w:b/>
          <w:sz w:val="28"/>
          <w:szCs w:val="28"/>
        </w:rPr>
      </w:pP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678"/>
        <w:gridCol w:w="1984"/>
        <w:gridCol w:w="1608"/>
        <w:gridCol w:w="1484"/>
      </w:tblGrid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294236" w:rsidRDefault="00AA2A31" w:rsidP="00AA2A31">
            <w:pPr>
              <w:ind w:firstLine="0"/>
              <w:rPr>
                <w:b/>
              </w:rPr>
            </w:pPr>
            <w:r w:rsidRPr="00294236">
              <w:rPr>
                <w:rFonts w:eastAsia="Calibri"/>
                <w:b/>
              </w:rPr>
              <w:t>№</w:t>
            </w:r>
          </w:p>
          <w:p w:rsidR="00AA2A31" w:rsidRPr="00294236" w:rsidRDefault="00AA2A31" w:rsidP="00AA2A31">
            <w:pPr>
              <w:ind w:right="-108" w:firstLine="0"/>
              <w:rPr>
                <w:rFonts w:eastAsia="Calibri"/>
                <w:b/>
              </w:rPr>
            </w:pPr>
            <w:proofErr w:type="spellStart"/>
            <w:proofErr w:type="gramStart"/>
            <w:r w:rsidRPr="00294236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294236">
              <w:rPr>
                <w:rFonts w:eastAsia="Calibri"/>
                <w:b/>
              </w:rPr>
              <w:t>/</w:t>
            </w:r>
            <w:proofErr w:type="spellStart"/>
            <w:r w:rsidRPr="00294236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AA2A31" w:rsidRPr="00294236" w:rsidRDefault="00AA2A31" w:rsidP="00AA2A31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294236">
              <w:rPr>
                <w:rFonts w:eastAsia="Calibri"/>
                <w:b/>
                <w:sz w:val="26"/>
                <w:szCs w:val="26"/>
              </w:rPr>
              <w:t>Ф</w:t>
            </w:r>
            <w:r w:rsidRPr="00294236">
              <w:rPr>
                <w:b/>
                <w:sz w:val="26"/>
                <w:szCs w:val="26"/>
              </w:rPr>
              <w:t>амилия имя отчество (</w:t>
            </w:r>
            <w:r w:rsidRPr="00294236">
              <w:rPr>
                <w:sz w:val="26"/>
                <w:szCs w:val="26"/>
              </w:rPr>
              <w:t>при наличии</w:t>
            </w:r>
            <w:r w:rsidRPr="002942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A2A31" w:rsidRPr="00294236" w:rsidRDefault="00AA2A31" w:rsidP="00AA2A31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94236">
              <w:rPr>
                <w:rFonts w:eastAsia="Calibri"/>
                <w:b/>
                <w:sz w:val="26"/>
                <w:szCs w:val="26"/>
              </w:rPr>
              <w:t>должность</w:t>
            </w:r>
          </w:p>
        </w:tc>
        <w:tc>
          <w:tcPr>
            <w:tcW w:w="1608" w:type="dxa"/>
            <w:shd w:val="clear" w:color="auto" w:fill="auto"/>
          </w:tcPr>
          <w:p w:rsidR="00AA2A31" w:rsidRPr="00294236" w:rsidRDefault="00AA2A31" w:rsidP="00AA2A31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94236">
              <w:rPr>
                <w:rFonts w:eastAsia="Calibri"/>
                <w:b/>
                <w:sz w:val="26"/>
                <w:szCs w:val="26"/>
              </w:rPr>
              <w:t>подпись</w:t>
            </w:r>
          </w:p>
        </w:tc>
        <w:tc>
          <w:tcPr>
            <w:tcW w:w="1484" w:type="dxa"/>
            <w:shd w:val="clear" w:color="auto" w:fill="auto"/>
          </w:tcPr>
          <w:p w:rsidR="00AA2A31" w:rsidRPr="00294236" w:rsidRDefault="00AA2A31" w:rsidP="00AA2A31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94236">
              <w:rPr>
                <w:rFonts w:eastAsia="Calibri"/>
                <w:b/>
                <w:sz w:val="26"/>
                <w:szCs w:val="26"/>
              </w:rPr>
              <w:t>дата</w:t>
            </w: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2A31" w:rsidRPr="00233BFE" w:rsidTr="00AA2A31">
        <w:tc>
          <w:tcPr>
            <w:tcW w:w="675" w:type="dxa"/>
            <w:shd w:val="clear" w:color="auto" w:fill="auto"/>
          </w:tcPr>
          <w:p w:rsidR="00AA2A31" w:rsidRPr="00AD39ED" w:rsidRDefault="00AA2A31" w:rsidP="00F352B6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AA2A31" w:rsidRPr="007547D9" w:rsidRDefault="00AA2A31" w:rsidP="00F352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AA2A31" w:rsidRPr="00AA2A31" w:rsidRDefault="00AA2A31" w:rsidP="00AA2A31">
      <w:pPr>
        <w:ind w:firstLine="0"/>
        <w:jc w:val="center"/>
        <w:rPr>
          <w:lang w:eastAsia="en-US"/>
        </w:rPr>
      </w:pPr>
    </w:p>
    <w:sectPr w:rsidR="00AA2A31" w:rsidRPr="00AA2A31" w:rsidSect="00AA2A31">
      <w:footerReference w:type="default" r:id="rId7"/>
      <w:headerReference w:type="first" r:id="rId8"/>
      <w:footerReference w:type="first" r:id="rId9"/>
      <w:pgSz w:w="11906" w:h="16838"/>
      <w:pgMar w:top="567" w:right="851" w:bottom="1134" w:left="851" w:header="113" w:footer="113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329" w:rsidRDefault="00F04329" w:rsidP="008624F9">
      <w:r>
        <w:separator/>
      </w:r>
    </w:p>
  </w:endnote>
  <w:endnote w:type="continuationSeparator" w:id="0">
    <w:p w:rsidR="00F04329" w:rsidRDefault="00F04329" w:rsidP="00862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0348" w:type="dxa"/>
      <w:tblInd w:w="108" w:type="dxa"/>
      <w:shd w:val="clear" w:color="auto" w:fill="DDD9C3" w:themeFill="background2" w:themeFillShade="E6"/>
      <w:tblLook w:val="04A0"/>
    </w:tblPr>
    <w:tblGrid>
      <w:gridCol w:w="1985"/>
      <w:gridCol w:w="7087"/>
      <w:gridCol w:w="1276"/>
    </w:tblGrid>
    <w:tr w:rsidR="00CA5673" w:rsidTr="00B777B6">
      <w:trPr>
        <w:trHeight w:val="121"/>
      </w:trPr>
      <w:tc>
        <w:tcPr>
          <w:tcW w:w="1985" w:type="dxa"/>
          <w:tcBorders>
            <w:top w:val="thinThickSmallGap" w:sz="18" w:space="0" w:color="548DD4" w:themeColor="text2" w:themeTint="99"/>
            <w:left w:val="thinThickSmallGap" w:sz="18" w:space="0" w:color="548DD4" w:themeColor="text2" w:themeTint="99"/>
            <w:bottom w:val="thinThickSmallGap" w:sz="18" w:space="0" w:color="548DD4" w:themeColor="text2" w:themeTint="99"/>
            <w:right w:val="single" w:sz="12" w:space="0" w:color="548DD4" w:themeColor="text2" w:themeTint="99"/>
          </w:tcBorders>
          <w:shd w:val="clear" w:color="auto" w:fill="DDD9C3" w:themeFill="background2" w:themeFillShade="E6"/>
        </w:tcPr>
        <w:p w:rsidR="00CA5673" w:rsidRPr="00CC1F3E" w:rsidRDefault="00CA5673" w:rsidP="00D6375F">
          <w:pPr>
            <w:pStyle w:val="a8"/>
            <w:ind w:firstLine="0"/>
            <w:rPr>
              <w:b/>
            </w:rPr>
          </w:pPr>
          <w:r w:rsidRPr="00CC1F3E">
            <w:rPr>
              <w:b/>
            </w:rPr>
            <w:t>ФКП ОУ № 212</w:t>
          </w:r>
        </w:p>
      </w:tc>
      <w:tc>
        <w:tcPr>
          <w:tcW w:w="7087" w:type="dxa"/>
          <w:tcBorders>
            <w:top w:val="thinThickSmallGap" w:sz="18" w:space="0" w:color="548DD4" w:themeColor="text2" w:themeTint="99"/>
            <w:left w:val="single" w:sz="12" w:space="0" w:color="548DD4" w:themeColor="text2" w:themeTint="99"/>
            <w:bottom w:val="thinThickSmallGap" w:sz="18" w:space="0" w:color="548DD4" w:themeColor="text2" w:themeTint="99"/>
            <w:right w:val="single" w:sz="12" w:space="0" w:color="548DD4" w:themeColor="text2" w:themeTint="99"/>
          </w:tcBorders>
          <w:shd w:val="clear" w:color="auto" w:fill="DDD9C3" w:themeFill="background2" w:themeFillShade="E6"/>
        </w:tcPr>
        <w:p w:rsidR="00CA5673" w:rsidRPr="00686318" w:rsidRDefault="00CA5673" w:rsidP="00CA5673">
          <w:pPr>
            <w:pStyle w:val="a8"/>
            <w:jc w:val="center"/>
            <w:rPr>
              <w:b/>
              <w:i/>
            </w:rPr>
          </w:pPr>
          <w:r w:rsidRPr="00686318">
            <w:rPr>
              <w:b/>
              <w:i/>
            </w:rPr>
            <w:t xml:space="preserve">Положение образовательного учреждения </w:t>
          </w:r>
        </w:p>
      </w:tc>
      <w:tc>
        <w:tcPr>
          <w:tcW w:w="1276" w:type="dxa"/>
          <w:tcBorders>
            <w:top w:val="thinThickSmallGap" w:sz="18" w:space="0" w:color="548DD4" w:themeColor="text2" w:themeTint="99"/>
            <w:left w:val="single" w:sz="12" w:space="0" w:color="548DD4" w:themeColor="text2" w:themeTint="99"/>
            <w:bottom w:val="thinThickSmallGap" w:sz="18" w:space="0" w:color="548DD4" w:themeColor="text2" w:themeTint="99"/>
            <w:right w:val="thinThickSmallGap" w:sz="18" w:space="0" w:color="548DD4" w:themeColor="text2" w:themeTint="99"/>
          </w:tcBorders>
          <w:shd w:val="clear" w:color="auto" w:fill="DDD9C3" w:themeFill="background2" w:themeFillShade="E6"/>
        </w:tcPr>
        <w:p w:rsidR="00CA5673" w:rsidRPr="008D57D2" w:rsidRDefault="00CA5673" w:rsidP="00051691">
          <w:pPr>
            <w:pStyle w:val="a8"/>
            <w:ind w:left="-108" w:firstLine="0"/>
            <w:rPr>
              <w:b/>
            </w:rPr>
          </w:pPr>
          <w:r>
            <w:rPr>
              <w:b/>
            </w:rPr>
            <w:t xml:space="preserve">  Стр.  </w:t>
          </w:r>
          <w:r w:rsidR="00B03C19" w:rsidRPr="00882822">
            <w:rPr>
              <w:b/>
            </w:rPr>
            <w:fldChar w:fldCharType="begin"/>
          </w:r>
          <w:r w:rsidRPr="00882822">
            <w:rPr>
              <w:b/>
            </w:rPr>
            <w:instrText xml:space="preserve"> PAGE   \* MERGEFORMAT </w:instrText>
          </w:r>
          <w:r w:rsidR="00B03C19" w:rsidRPr="00882822">
            <w:rPr>
              <w:b/>
            </w:rPr>
            <w:fldChar w:fldCharType="separate"/>
          </w:r>
          <w:r w:rsidR="00771988">
            <w:rPr>
              <w:b/>
              <w:noProof/>
            </w:rPr>
            <w:t>- 2 -</w:t>
          </w:r>
          <w:r w:rsidR="00B03C19" w:rsidRPr="00882822">
            <w:rPr>
              <w:b/>
            </w:rPr>
            <w:fldChar w:fldCharType="end"/>
          </w:r>
        </w:p>
      </w:tc>
    </w:tr>
  </w:tbl>
  <w:p w:rsidR="00CA5673" w:rsidRDefault="00CA567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73" w:rsidRDefault="00CA5673"/>
  <w:tbl>
    <w:tblPr>
      <w:tblStyle w:val="a3"/>
      <w:tblW w:w="10420" w:type="dxa"/>
      <w:tblInd w:w="108" w:type="dxa"/>
      <w:shd w:val="clear" w:color="auto" w:fill="DDD9C3" w:themeFill="background2" w:themeFillShade="E6"/>
      <w:tblLook w:val="04A0"/>
    </w:tblPr>
    <w:tblGrid>
      <w:gridCol w:w="1701"/>
      <w:gridCol w:w="7230"/>
      <w:gridCol w:w="1489"/>
    </w:tblGrid>
    <w:tr w:rsidR="00CA5673" w:rsidTr="00A46266">
      <w:trPr>
        <w:trHeight w:val="121"/>
      </w:trPr>
      <w:tc>
        <w:tcPr>
          <w:tcW w:w="1701" w:type="dxa"/>
          <w:tcBorders>
            <w:top w:val="thinThickSmallGap" w:sz="18" w:space="0" w:color="548DD4" w:themeColor="text2" w:themeTint="99"/>
            <w:left w:val="thinThickSmallGap" w:sz="18" w:space="0" w:color="548DD4" w:themeColor="text2" w:themeTint="99"/>
            <w:bottom w:val="thinThickSmallGap" w:sz="18" w:space="0" w:color="548DD4" w:themeColor="text2" w:themeTint="99"/>
            <w:right w:val="single" w:sz="12" w:space="0" w:color="548DD4" w:themeColor="text2" w:themeTint="99"/>
          </w:tcBorders>
          <w:shd w:val="clear" w:color="auto" w:fill="DDD9C3" w:themeFill="background2" w:themeFillShade="E6"/>
        </w:tcPr>
        <w:p w:rsidR="00CA5673" w:rsidRPr="00CC1F3E" w:rsidRDefault="00CA5673" w:rsidP="00A46266">
          <w:pPr>
            <w:pStyle w:val="a8"/>
            <w:ind w:firstLine="0"/>
            <w:jc w:val="left"/>
            <w:rPr>
              <w:b/>
            </w:rPr>
          </w:pPr>
          <w:r w:rsidRPr="00CC1F3E">
            <w:rPr>
              <w:b/>
            </w:rPr>
            <w:t>ФКП ОУ № 212</w:t>
          </w:r>
        </w:p>
      </w:tc>
      <w:tc>
        <w:tcPr>
          <w:tcW w:w="7230" w:type="dxa"/>
          <w:tcBorders>
            <w:top w:val="thinThickSmallGap" w:sz="18" w:space="0" w:color="548DD4" w:themeColor="text2" w:themeTint="99"/>
            <w:left w:val="single" w:sz="12" w:space="0" w:color="548DD4" w:themeColor="text2" w:themeTint="99"/>
            <w:bottom w:val="thinThickSmallGap" w:sz="18" w:space="0" w:color="548DD4" w:themeColor="text2" w:themeTint="99"/>
            <w:right w:val="single" w:sz="12" w:space="0" w:color="548DD4" w:themeColor="text2" w:themeTint="99"/>
          </w:tcBorders>
          <w:shd w:val="clear" w:color="auto" w:fill="DDD9C3" w:themeFill="background2" w:themeFillShade="E6"/>
        </w:tcPr>
        <w:p w:rsidR="00CA5673" w:rsidRPr="00686318" w:rsidRDefault="00CA5673" w:rsidP="0056483A">
          <w:pPr>
            <w:pStyle w:val="a8"/>
            <w:jc w:val="center"/>
            <w:rPr>
              <w:b/>
              <w:i/>
            </w:rPr>
          </w:pPr>
          <w:r w:rsidRPr="00686318">
            <w:rPr>
              <w:b/>
              <w:i/>
            </w:rPr>
            <w:t xml:space="preserve">Положение образовательного учреждения </w:t>
          </w:r>
        </w:p>
      </w:tc>
      <w:tc>
        <w:tcPr>
          <w:tcW w:w="1489" w:type="dxa"/>
          <w:tcBorders>
            <w:top w:val="thinThickSmallGap" w:sz="18" w:space="0" w:color="548DD4" w:themeColor="text2" w:themeTint="99"/>
            <w:left w:val="single" w:sz="12" w:space="0" w:color="548DD4" w:themeColor="text2" w:themeTint="99"/>
            <w:bottom w:val="thinThickSmallGap" w:sz="18" w:space="0" w:color="548DD4" w:themeColor="text2" w:themeTint="99"/>
            <w:right w:val="thinThickSmallGap" w:sz="18" w:space="0" w:color="548DD4" w:themeColor="text2" w:themeTint="99"/>
          </w:tcBorders>
          <w:shd w:val="clear" w:color="auto" w:fill="DDD9C3" w:themeFill="background2" w:themeFillShade="E6"/>
        </w:tcPr>
        <w:p w:rsidR="00CA5673" w:rsidRPr="00B0481A" w:rsidRDefault="00CA5673" w:rsidP="00A46266">
          <w:pPr>
            <w:pStyle w:val="a8"/>
            <w:ind w:firstLine="0"/>
            <w:jc w:val="center"/>
            <w:rPr>
              <w:b/>
            </w:rPr>
          </w:pPr>
          <w:r w:rsidRPr="00B0481A">
            <w:rPr>
              <w:b/>
            </w:rPr>
            <w:t>2019 год</w:t>
          </w:r>
        </w:p>
      </w:tc>
    </w:tr>
  </w:tbl>
  <w:p w:rsidR="00CA5673" w:rsidRDefault="00CA56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329" w:rsidRDefault="00F04329" w:rsidP="008624F9">
      <w:r>
        <w:separator/>
      </w:r>
    </w:p>
  </w:footnote>
  <w:footnote w:type="continuationSeparator" w:id="0">
    <w:p w:rsidR="00F04329" w:rsidRDefault="00F04329" w:rsidP="00862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73" w:rsidRDefault="00CA5673"/>
  <w:tbl>
    <w:tblPr>
      <w:tblStyle w:val="2-1"/>
      <w:tblW w:w="5051" w:type="pct"/>
      <w:tblBorders>
        <w:top w:val="thinThickSmallGap" w:sz="12" w:space="0" w:color="auto"/>
        <w:left w:val="thinThickSmallGap" w:sz="12" w:space="0" w:color="auto"/>
        <w:bottom w:val="thickThinSmallGap" w:sz="12" w:space="0" w:color="auto"/>
        <w:right w:val="thickThinSmallGap" w:sz="12" w:space="0" w:color="auto"/>
      </w:tblBorders>
      <w:shd w:val="clear" w:color="auto" w:fill="EEECE1" w:themeFill="background2"/>
      <w:tblLayout w:type="fixed"/>
      <w:tblLook w:val="04A0"/>
    </w:tblPr>
    <w:tblGrid>
      <w:gridCol w:w="1526"/>
      <w:gridCol w:w="7215"/>
      <w:gridCol w:w="1785"/>
    </w:tblGrid>
    <w:tr w:rsidR="00CA5673" w:rsidTr="00D11BE6">
      <w:trPr>
        <w:cnfStyle w:val="100000000000"/>
        <w:trHeight w:val="464"/>
      </w:trPr>
      <w:tc>
        <w:tcPr>
          <w:cnfStyle w:val="001000000100"/>
          <w:tcW w:w="5000" w:type="pct"/>
          <w:gridSpan w:val="3"/>
          <w:tcBorders>
            <w:top w:val="thinThickSmallGap" w:sz="18" w:space="0" w:color="548DD4" w:themeColor="text2" w:themeTint="99"/>
            <w:left w:val="thinThickSmallGap" w:sz="18" w:space="0" w:color="548DD4" w:themeColor="text2" w:themeTint="99"/>
            <w:bottom w:val="single" w:sz="18" w:space="0" w:color="548DD4" w:themeColor="text2" w:themeTint="99"/>
            <w:right w:val="thinThickSmallGap" w:sz="18" w:space="0" w:color="548DD4" w:themeColor="text2" w:themeTint="99"/>
          </w:tcBorders>
          <w:shd w:val="clear" w:color="auto" w:fill="EEECE1" w:themeFill="background2"/>
          <w:noWrap/>
        </w:tcPr>
        <w:p w:rsidR="00CA5673" w:rsidRDefault="00CA5673">
          <w:pPr>
            <w:jc w:val="center"/>
            <w:rPr>
              <w:rFonts w:ascii="Arial" w:eastAsiaTheme="minorEastAsia" w:hAnsi="Arial" w:cs="Arial"/>
              <w:color w:val="auto"/>
              <w:sz w:val="16"/>
              <w:szCs w:val="16"/>
            </w:rPr>
          </w:pPr>
        </w:p>
        <w:p w:rsidR="00CA5673" w:rsidRPr="00BF52B3" w:rsidRDefault="00CA5673">
          <w:pPr>
            <w:jc w:val="center"/>
            <w:rPr>
              <w:rFonts w:ascii="Arial" w:eastAsiaTheme="minorEastAsia" w:hAnsi="Arial" w:cs="Arial"/>
              <w:b/>
              <w:color w:val="auto"/>
              <w:sz w:val="16"/>
              <w:szCs w:val="16"/>
            </w:rPr>
          </w:pPr>
          <w:r w:rsidRPr="00BF52B3">
            <w:rPr>
              <w:rFonts w:ascii="Arial" w:eastAsiaTheme="minorEastAsia" w:hAnsi="Arial" w:cs="Arial"/>
              <w:b/>
              <w:color w:val="auto"/>
              <w:sz w:val="16"/>
              <w:szCs w:val="16"/>
            </w:rPr>
            <w:t>ФЕДЕРАЛЬНАЯ СЛУЖБА ИСПОЛНЕНИЯ НАКАЗАНИЙ</w:t>
          </w:r>
        </w:p>
        <w:p w:rsidR="00CA5673" w:rsidRPr="00D517E7" w:rsidRDefault="00CA5673">
          <w:pPr>
            <w:jc w:val="center"/>
            <w:rPr>
              <w:rFonts w:ascii="Arial" w:eastAsiaTheme="minorEastAsia" w:hAnsi="Arial" w:cs="Arial"/>
              <w:color w:val="auto"/>
              <w:sz w:val="16"/>
              <w:szCs w:val="16"/>
            </w:rPr>
          </w:pPr>
        </w:p>
      </w:tc>
    </w:tr>
    <w:tr w:rsidR="00CA5673" w:rsidRPr="00FF23CD" w:rsidTr="00F9487A">
      <w:trPr>
        <w:cnfStyle w:val="000000100000"/>
        <w:trHeight w:val="914"/>
      </w:trPr>
      <w:tc>
        <w:tcPr>
          <w:cnfStyle w:val="001000000000"/>
          <w:tcW w:w="725" w:type="pct"/>
          <w:vMerge w:val="restart"/>
          <w:tcBorders>
            <w:top w:val="single" w:sz="24" w:space="0" w:color="548DD4" w:themeColor="text2" w:themeTint="99"/>
            <w:left w:val="thinThickSmallGap" w:sz="18" w:space="0" w:color="548DD4" w:themeColor="text2" w:themeTint="99"/>
            <w:right w:val="single" w:sz="12" w:space="0" w:color="548DD4" w:themeColor="text2" w:themeTint="99"/>
          </w:tcBorders>
          <w:shd w:val="clear" w:color="auto" w:fill="EEECE1" w:themeFill="background2"/>
          <w:noWrap/>
        </w:tcPr>
        <w:p w:rsidR="00CA5673" w:rsidRDefault="00CA5673" w:rsidP="00BF52B3">
          <w:pPr>
            <w:ind w:right="-72" w:hanging="142"/>
            <w:rPr>
              <w:rFonts w:asciiTheme="minorHAnsi" w:eastAsiaTheme="minorEastAsia" w:hAnsiTheme="minorHAnsi" w:cstheme="minorBidi"/>
              <w:color w:val="auto"/>
            </w:rPr>
          </w:pPr>
          <w:r>
            <w:rPr>
              <w:noProof/>
            </w:rPr>
            <w:drawing>
              <wp:inline distT="0" distB="0" distL="0" distR="0">
                <wp:extent cx="952500" cy="878192"/>
                <wp:effectExtent l="19050" t="0" r="0" b="0"/>
                <wp:docPr id="7" name="Рисунок 1" descr="ГОТОВЫЙ ЛОГОТИП для през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ГОТОВЫЙ ЛОГОТИП для през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7605" cy="8828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7" w:type="pct"/>
          <w:tcBorders>
            <w:top w:val="single" w:sz="24" w:space="0" w:color="548DD4" w:themeColor="text2" w:themeTint="99"/>
            <w:left w:val="single" w:sz="12" w:space="0" w:color="548DD4" w:themeColor="text2" w:themeTint="99"/>
            <w:bottom w:val="single" w:sz="12" w:space="0" w:color="548DD4" w:themeColor="text2" w:themeTint="99"/>
            <w:right w:val="single" w:sz="12" w:space="0" w:color="548DD4" w:themeColor="text2" w:themeTint="99"/>
          </w:tcBorders>
          <w:shd w:val="clear" w:color="auto" w:fill="DDD9C3" w:themeFill="background2" w:themeFillShade="E6"/>
        </w:tcPr>
        <w:p w:rsidR="00CA5673" w:rsidRDefault="00CA5673">
          <w:pPr>
            <w:jc w:val="center"/>
            <w:cnfStyle w:val="000000100000"/>
            <w:rPr>
              <w:rFonts w:ascii="Arial" w:eastAsiaTheme="minorEastAsia" w:hAnsi="Arial" w:cs="Arial"/>
              <w:color w:val="auto"/>
              <w:sz w:val="16"/>
              <w:szCs w:val="16"/>
            </w:rPr>
          </w:pPr>
        </w:p>
        <w:p w:rsidR="00CA5673" w:rsidRPr="00F9487A" w:rsidRDefault="00CA5673">
          <w:pPr>
            <w:jc w:val="center"/>
            <w:cnfStyle w:val="000000100000"/>
            <w:rPr>
              <w:rFonts w:ascii="Arial" w:eastAsiaTheme="minorEastAsia" w:hAnsi="Arial" w:cs="Arial"/>
              <w:b/>
              <w:color w:val="auto"/>
            </w:rPr>
          </w:pPr>
          <w:r w:rsidRPr="00F9487A">
            <w:rPr>
              <w:rFonts w:ascii="Arial" w:eastAsiaTheme="minorEastAsia" w:hAnsi="Arial" w:cs="Arial"/>
              <w:b/>
              <w:color w:val="auto"/>
            </w:rPr>
            <w:t>ФЕДЕРАЛЬНОЕ КАЗЁННОЕ ПРОФЕССИОНАЛЬНОЕ</w:t>
          </w:r>
        </w:p>
        <w:p w:rsidR="00CA5673" w:rsidRDefault="00CA5673">
          <w:pPr>
            <w:jc w:val="center"/>
            <w:cnfStyle w:val="000000100000"/>
            <w:rPr>
              <w:rFonts w:ascii="Arial" w:eastAsiaTheme="minorEastAsia" w:hAnsi="Arial" w:cs="Arial"/>
              <w:b/>
              <w:color w:val="auto"/>
            </w:rPr>
          </w:pPr>
          <w:r w:rsidRPr="00F9487A">
            <w:rPr>
              <w:rFonts w:ascii="Arial" w:eastAsiaTheme="minorEastAsia" w:hAnsi="Arial" w:cs="Arial"/>
              <w:b/>
              <w:color w:val="auto"/>
            </w:rPr>
            <w:t>ОБРАЗОВАТЕЛЬНОЕ УЧРЕЖДЕНИЕ № 212</w:t>
          </w:r>
        </w:p>
        <w:p w:rsidR="00CA5673" w:rsidRPr="00F9487A" w:rsidRDefault="00CA5673">
          <w:pPr>
            <w:jc w:val="center"/>
            <w:cnfStyle w:val="000000100000"/>
            <w:rPr>
              <w:rFonts w:ascii="Arial" w:eastAsiaTheme="minorEastAsia" w:hAnsi="Arial" w:cs="Arial"/>
              <w:color w:val="auto"/>
              <w:sz w:val="16"/>
              <w:szCs w:val="16"/>
            </w:rPr>
          </w:pPr>
          <w:r>
            <w:rPr>
              <w:rFonts w:ascii="Arial" w:eastAsiaTheme="minorEastAsia" w:hAnsi="Arial" w:cs="Arial"/>
              <w:color w:val="auto"/>
              <w:sz w:val="16"/>
              <w:szCs w:val="16"/>
            </w:rPr>
            <w:t>(ФКП образовательное учреждение № 212)</w:t>
          </w:r>
        </w:p>
      </w:tc>
      <w:tc>
        <w:tcPr>
          <w:tcW w:w="848" w:type="pct"/>
          <w:vMerge w:val="restart"/>
          <w:tcBorders>
            <w:top w:val="single" w:sz="24" w:space="0" w:color="548DD4" w:themeColor="text2" w:themeTint="99"/>
            <w:left w:val="single" w:sz="12" w:space="0" w:color="548DD4" w:themeColor="text2" w:themeTint="99"/>
            <w:right w:val="thinThickSmallGap" w:sz="18" w:space="0" w:color="548DD4" w:themeColor="text2" w:themeTint="99"/>
          </w:tcBorders>
          <w:shd w:val="clear" w:color="auto" w:fill="EEECE1" w:themeFill="background2"/>
        </w:tcPr>
        <w:p w:rsidR="00CA5673" w:rsidRDefault="00CA5673" w:rsidP="00A46266">
          <w:pPr>
            <w:ind w:firstLine="0"/>
            <w:jc w:val="center"/>
            <w:cnfStyle w:val="000000100000"/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</w:pPr>
          <w:r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>РОССИЯ</w:t>
          </w:r>
        </w:p>
        <w:p w:rsidR="00CA5673" w:rsidRDefault="00CA5673" w:rsidP="00A46266">
          <w:pPr>
            <w:ind w:left="-83" w:firstLine="0"/>
            <w:jc w:val="center"/>
            <w:cnfStyle w:val="000000100000"/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</w:pPr>
          <w:r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>Ростовская область</w:t>
          </w:r>
        </w:p>
        <w:p w:rsidR="00CA5673" w:rsidRDefault="00CA5673" w:rsidP="00A46266">
          <w:pPr>
            <w:ind w:left="-83" w:firstLine="0"/>
            <w:jc w:val="center"/>
            <w:cnfStyle w:val="000000100000"/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</w:pPr>
          <w:r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>г. Каменск-Шахтинский</w:t>
          </w:r>
        </w:p>
        <w:p w:rsidR="00CA5673" w:rsidRDefault="00CA5673" w:rsidP="00A46266">
          <w:pPr>
            <w:ind w:firstLine="0"/>
            <w:jc w:val="center"/>
            <w:cnfStyle w:val="000000100000"/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</w:pPr>
          <w:r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>ул. Морская, 94</w:t>
          </w:r>
        </w:p>
        <w:p w:rsidR="00CA5673" w:rsidRPr="009A5401" w:rsidRDefault="00CA5673" w:rsidP="00A46266">
          <w:pPr>
            <w:ind w:left="-83" w:firstLine="0"/>
            <w:jc w:val="center"/>
            <w:cnfStyle w:val="000000100000"/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</w:pPr>
          <w:r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>тел</w:t>
          </w:r>
          <w:r w:rsidRPr="009A5401"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>. 8 (86365) 4-60-04</w:t>
          </w:r>
        </w:p>
        <w:p w:rsidR="00CA5673" w:rsidRPr="009A5401" w:rsidRDefault="00CA5673" w:rsidP="00A46266">
          <w:pPr>
            <w:ind w:left="-83" w:firstLine="0"/>
            <w:jc w:val="center"/>
            <w:cnfStyle w:val="000000100000"/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</w:pPr>
          <w:r>
            <w:rPr>
              <w:rFonts w:asciiTheme="minorHAnsi" w:eastAsiaTheme="minorEastAsia" w:hAnsiTheme="minorHAnsi" w:cstheme="minorBidi"/>
              <w:color w:val="auto"/>
              <w:sz w:val="16"/>
              <w:szCs w:val="16"/>
              <w:lang w:val="en-US"/>
            </w:rPr>
            <w:t>E</w:t>
          </w:r>
          <w:r w:rsidRPr="009A5401"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>-</w:t>
          </w:r>
          <w:r>
            <w:rPr>
              <w:rFonts w:asciiTheme="minorHAnsi" w:eastAsiaTheme="minorEastAsia" w:hAnsiTheme="minorHAnsi" w:cstheme="minorBidi"/>
              <w:color w:val="auto"/>
              <w:sz w:val="16"/>
              <w:szCs w:val="16"/>
              <w:lang w:val="en-US"/>
            </w:rPr>
            <w:t>mail</w:t>
          </w:r>
          <w:r w:rsidRPr="009A5401"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 xml:space="preserve">: </w:t>
          </w:r>
          <w:hyperlink r:id="rId2" w:history="1">
            <w:r w:rsidRPr="00C47598">
              <w:rPr>
                <w:rStyle w:val="aa"/>
                <w:rFonts w:eastAsiaTheme="minorEastAsia"/>
                <w:sz w:val="16"/>
                <w:szCs w:val="16"/>
                <w:lang w:val="en-US"/>
              </w:rPr>
              <w:t>pu</w:t>
            </w:r>
            <w:r w:rsidRPr="009A5401">
              <w:rPr>
                <w:rStyle w:val="aa"/>
                <w:rFonts w:eastAsiaTheme="minorEastAsia"/>
                <w:sz w:val="16"/>
                <w:szCs w:val="16"/>
              </w:rPr>
              <w:t>-212@</w:t>
            </w:r>
            <w:r w:rsidRPr="00C47598">
              <w:rPr>
                <w:rStyle w:val="aa"/>
                <w:rFonts w:eastAsiaTheme="minorEastAsia"/>
                <w:sz w:val="16"/>
                <w:szCs w:val="16"/>
                <w:lang w:val="en-US"/>
              </w:rPr>
              <w:t>mail</w:t>
            </w:r>
            <w:r w:rsidRPr="009A5401">
              <w:rPr>
                <w:rStyle w:val="aa"/>
                <w:rFonts w:eastAsiaTheme="minorEastAsia"/>
                <w:sz w:val="16"/>
                <w:szCs w:val="16"/>
              </w:rPr>
              <w:t>.</w:t>
            </w:r>
            <w:r w:rsidRPr="00C47598">
              <w:rPr>
                <w:rStyle w:val="aa"/>
                <w:rFonts w:eastAsiaTheme="minorEastAsia"/>
                <w:sz w:val="16"/>
                <w:szCs w:val="16"/>
                <w:lang w:val="en-US"/>
              </w:rPr>
              <w:t>ru</w:t>
            </w:r>
          </w:hyperlink>
        </w:p>
        <w:p w:rsidR="00CA5673" w:rsidRPr="00FF23CD" w:rsidRDefault="00CA5673" w:rsidP="00A46266">
          <w:pPr>
            <w:ind w:left="-83" w:firstLine="0"/>
            <w:jc w:val="center"/>
            <w:cnfStyle w:val="000000100000"/>
            <w:rPr>
              <w:rFonts w:asciiTheme="minorHAnsi" w:eastAsiaTheme="minorEastAsia" w:hAnsiTheme="minorHAnsi" w:cstheme="minorBidi"/>
              <w:color w:val="auto"/>
              <w:sz w:val="16"/>
              <w:szCs w:val="16"/>
              <w:lang w:val="en-US"/>
            </w:rPr>
          </w:pPr>
          <w:r>
            <w:rPr>
              <w:rFonts w:asciiTheme="minorHAnsi" w:eastAsiaTheme="minorEastAsia" w:hAnsiTheme="minorHAnsi" w:cstheme="minorBidi"/>
              <w:color w:val="auto"/>
              <w:sz w:val="16"/>
              <w:szCs w:val="16"/>
              <w:lang w:val="en-US"/>
            </w:rPr>
            <w:t>fkpou212.ucoz.net</w:t>
          </w:r>
        </w:p>
      </w:tc>
    </w:tr>
    <w:tr w:rsidR="00CA5673" w:rsidRPr="00353CF5" w:rsidTr="00D11BE6">
      <w:trPr>
        <w:trHeight w:val="60"/>
      </w:trPr>
      <w:tc>
        <w:tcPr>
          <w:cnfStyle w:val="001000000000"/>
          <w:tcW w:w="725" w:type="pct"/>
          <w:vMerge/>
          <w:tcBorders>
            <w:left w:val="thinThickSmallGap" w:sz="18" w:space="0" w:color="548DD4" w:themeColor="text2" w:themeTint="99"/>
            <w:bottom w:val="thinThickSmallGap" w:sz="18" w:space="0" w:color="548DD4" w:themeColor="text2" w:themeTint="99"/>
            <w:right w:val="single" w:sz="12" w:space="0" w:color="548DD4" w:themeColor="text2" w:themeTint="99"/>
          </w:tcBorders>
          <w:shd w:val="clear" w:color="auto" w:fill="EEECE1" w:themeFill="background2"/>
          <w:noWrap/>
        </w:tcPr>
        <w:p w:rsidR="00CA5673" w:rsidRPr="00212062" w:rsidRDefault="00CA5673">
          <w:pPr>
            <w:rPr>
              <w:rFonts w:asciiTheme="minorHAnsi" w:eastAsiaTheme="minorEastAsia" w:hAnsiTheme="minorHAnsi" w:cstheme="minorBidi"/>
              <w:color w:val="auto"/>
              <w:lang w:val="en-US"/>
            </w:rPr>
          </w:pPr>
        </w:p>
      </w:tc>
      <w:tc>
        <w:tcPr>
          <w:tcW w:w="3427" w:type="pct"/>
          <w:tcBorders>
            <w:top w:val="single" w:sz="12" w:space="0" w:color="548DD4" w:themeColor="text2" w:themeTint="99"/>
            <w:left w:val="single" w:sz="12" w:space="0" w:color="548DD4" w:themeColor="text2" w:themeTint="99"/>
            <w:bottom w:val="thinThickSmallGap" w:sz="18" w:space="0" w:color="548DD4" w:themeColor="text2" w:themeTint="99"/>
            <w:right w:val="single" w:sz="12" w:space="0" w:color="548DD4" w:themeColor="text2" w:themeTint="99"/>
          </w:tcBorders>
          <w:shd w:val="clear" w:color="auto" w:fill="EEECE1" w:themeFill="background2"/>
        </w:tcPr>
        <w:p w:rsidR="00CA5673" w:rsidRPr="00C843F3" w:rsidRDefault="00CA5673" w:rsidP="00B77832">
          <w:pPr>
            <w:pStyle w:val="ConsPlusTitle"/>
            <w:jc w:val="center"/>
            <w:cnfStyle w:val="000000000000"/>
            <w:rPr>
              <w:rFonts w:asciiTheme="minorHAnsi" w:eastAsiaTheme="minorEastAsia" w:hAnsiTheme="minorHAnsi" w:cstheme="minorHAnsi"/>
              <w:b w:val="0"/>
              <w:color w:val="auto"/>
              <w:sz w:val="20"/>
            </w:rPr>
          </w:pPr>
          <w:r w:rsidRPr="00C843F3">
            <w:rPr>
              <w:rFonts w:asciiTheme="minorHAnsi" w:eastAsiaTheme="minorEastAsia" w:hAnsiTheme="minorHAnsi" w:cstheme="minorHAnsi"/>
              <w:b w:val="0"/>
              <w:color w:val="auto"/>
              <w:sz w:val="20"/>
            </w:rPr>
            <w:t>Положение о текущем контроле знаний,</w:t>
          </w:r>
        </w:p>
        <w:p w:rsidR="00CA5673" w:rsidRPr="000135A8" w:rsidRDefault="00CA5673" w:rsidP="000135A8">
          <w:pPr>
            <w:jc w:val="center"/>
            <w:cnfStyle w:val="000000000000"/>
            <w:rPr>
              <w:rFonts w:eastAsiaTheme="minorEastAsia"/>
              <w:color w:val="FF0000"/>
            </w:rPr>
          </w:pPr>
          <w:r w:rsidRPr="00C843F3">
            <w:rPr>
              <w:rFonts w:asciiTheme="minorHAnsi" w:eastAsiaTheme="minorEastAsia" w:hAnsiTheme="minorHAnsi" w:cstheme="minorHAnsi"/>
              <w:color w:val="auto"/>
            </w:rPr>
            <w:t>промежуточной и итоговой аттестации</w:t>
          </w:r>
        </w:p>
      </w:tc>
      <w:tc>
        <w:tcPr>
          <w:tcW w:w="848" w:type="pct"/>
          <w:vMerge/>
          <w:tcBorders>
            <w:left w:val="single" w:sz="12" w:space="0" w:color="548DD4" w:themeColor="text2" w:themeTint="99"/>
            <w:bottom w:val="thinThickSmallGap" w:sz="18" w:space="0" w:color="548DD4" w:themeColor="text2" w:themeTint="99"/>
            <w:right w:val="thinThickSmallGap" w:sz="18" w:space="0" w:color="548DD4" w:themeColor="text2" w:themeTint="99"/>
          </w:tcBorders>
          <w:shd w:val="clear" w:color="auto" w:fill="EEECE1" w:themeFill="background2"/>
        </w:tcPr>
        <w:p w:rsidR="00CA5673" w:rsidRPr="00353CF5" w:rsidRDefault="00CA5673">
          <w:pPr>
            <w:jc w:val="center"/>
            <w:cnfStyle w:val="000000000000"/>
            <w:rPr>
              <w:rFonts w:asciiTheme="minorHAnsi" w:eastAsiaTheme="minorEastAsia" w:hAnsiTheme="minorHAnsi" w:cstheme="minorBidi"/>
              <w:color w:val="auto"/>
            </w:rPr>
          </w:pPr>
        </w:p>
      </w:tc>
    </w:tr>
  </w:tbl>
  <w:p w:rsidR="00CA5673" w:rsidRPr="00353CF5" w:rsidRDefault="00CA5673" w:rsidP="00226509">
    <w:pPr>
      <w:pStyle w:val="a6"/>
    </w:pPr>
  </w:p>
  <w:p w:rsidR="00CA5673" w:rsidRPr="008D57D2" w:rsidRDefault="00CA5673" w:rsidP="002265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D75"/>
    <w:multiLevelType w:val="multilevel"/>
    <w:tmpl w:val="1FB0F87E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>
    <w:nsid w:val="13903962"/>
    <w:multiLevelType w:val="hybridMultilevel"/>
    <w:tmpl w:val="474A3092"/>
    <w:lvl w:ilvl="0" w:tplc="6914BF0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2">
    <w:nsid w:val="2A56594F"/>
    <w:multiLevelType w:val="hybridMultilevel"/>
    <w:tmpl w:val="E8F0C472"/>
    <w:lvl w:ilvl="0" w:tplc="C93A481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294C80"/>
    <w:multiLevelType w:val="multilevel"/>
    <w:tmpl w:val="FF76074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C787A4E"/>
    <w:multiLevelType w:val="hybridMultilevel"/>
    <w:tmpl w:val="6A085768"/>
    <w:lvl w:ilvl="0" w:tplc="E4A40F0A">
      <w:start w:val="1"/>
      <w:numFmt w:val="decimal"/>
      <w:lvlText w:val="Стр.  - %1 -"/>
      <w:lvlJc w:val="center"/>
      <w:pPr>
        <w:ind w:left="1080" w:hanging="360"/>
      </w:pPr>
      <w:rPr>
        <w:rFonts w:ascii="Times New Roman" w:hAnsi="Times New Roman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A69D0"/>
    <w:multiLevelType w:val="hybridMultilevel"/>
    <w:tmpl w:val="51E074E8"/>
    <w:lvl w:ilvl="0" w:tplc="F160A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042D6"/>
    <w:multiLevelType w:val="hybridMultilevel"/>
    <w:tmpl w:val="8CDA0FDE"/>
    <w:lvl w:ilvl="0" w:tplc="C93A48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35109"/>
    <w:multiLevelType w:val="hybridMultilevel"/>
    <w:tmpl w:val="A242570C"/>
    <w:lvl w:ilvl="0" w:tplc="C93A48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1549E"/>
    <w:multiLevelType w:val="hybridMultilevel"/>
    <w:tmpl w:val="0DF2404A"/>
    <w:lvl w:ilvl="0" w:tplc="C93A48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642D8"/>
    <w:multiLevelType w:val="hybridMultilevel"/>
    <w:tmpl w:val="4C3E799C"/>
    <w:lvl w:ilvl="0" w:tplc="CDB4F0A6">
      <w:start w:val="1"/>
      <w:numFmt w:val="decimal"/>
      <w:lvlText w:val="Стр.  - %1 -"/>
      <w:lvlJc w:val="center"/>
      <w:pPr>
        <w:ind w:left="754" w:hanging="360"/>
      </w:pPr>
      <w:rPr>
        <w:rFonts w:ascii="Times New Roman" w:hAnsi="Times New Roman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53D42DB5"/>
    <w:multiLevelType w:val="hybridMultilevel"/>
    <w:tmpl w:val="DA102CD6"/>
    <w:lvl w:ilvl="0" w:tplc="CDB4F0A6">
      <w:start w:val="1"/>
      <w:numFmt w:val="decimal"/>
      <w:lvlText w:val="Стр.  - %1 -"/>
      <w:lvlJc w:val="center"/>
      <w:pPr>
        <w:ind w:left="1440" w:hanging="360"/>
      </w:pPr>
      <w:rPr>
        <w:rFonts w:ascii="Times New Roman" w:hAnsi="Times New Roman" w:hint="default"/>
        <w:b/>
        <w:i w:val="0"/>
        <w:sz w:val="16"/>
      </w:rPr>
    </w:lvl>
    <w:lvl w:ilvl="1" w:tplc="5E12707C">
      <w:start w:val="1"/>
      <w:numFmt w:val="decimal"/>
      <w:lvlText w:val="Стр.  - %2 -"/>
      <w:lvlJc w:val="left"/>
      <w:pPr>
        <w:ind w:left="1440" w:hanging="360"/>
      </w:pPr>
      <w:rPr>
        <w:rFonts w:ascii="Times New Roman" w:hAnsi="Times New Roman" w:hint="default"/>
        <w:b/>
        <w:i w:val="0"/>
        <w:sz w:val="1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A5C57"/>
    <w:multiLevelType w:val="hybridMultilevel"/>
    <w:tmpl w:val="786C5812"/>
    <w:lvl w:ilvl="0" w:tplc="5B4AAF3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962A6"/>
    <w:multiLevelType w:val="hybridMultilevel"/>
    <w:tmpl w:val="763441E0"/>
    <w:lvl w:ilvl="0" w:tplc="5B4AAF36">
      <w:start w:val="1"/>
      <w:numFmt w:val="upperRoman"/>
      <w:lvlText w:val="%1."/>
      <w:lvlJc w:val="right"/>
      <w:pPr>
        <w:ind w:left="1287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C91757F"/>
    <w:multiLevelType w:val="hybridMultilevel"/>
    <w:tmpl w:val="D270A054"/>
    <w:lvl w:ilvl="0" w:tplc="4D7C11A2">
      <w:start w:val="1"/>
      <w:numFmt w:val="decimal"/>
      <w:lvlText w:val="- 1 -%1"/>
      <w:lvlJc w:val="left"/>
      <w:pPr>
        <w:ind w:left="720" w:hanging="360"/>
      </w:pPr>
      <w:rPr>
        <w:rFonts w:ascii="Times New Roman" w:hAnsi="Times New Roman" w:hint="default"/>
        <w:b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A394B"/>
    <w:multiLevelType w:val="hybridMultilevel"/>
    <w:tmpl w:val="695A0E82"/>
    <w:lvl w:ilvl="0" w:tplc="C93A48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3409E"/>
    <w:multiLevelType w:val="hybridMultilevel"/>
    <w:tmpl w:val="A6B2862C"/>
    <w:lvl w:ilvl="0" w:tplc="795E848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203E6F"/>
    <w:multiLevelType w:val="hybridMultilevel"/>
    <w:tmpl w:val="E2706A70"/>
    <w:lvl w:ilvl="0" w:tplc="C93A48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B6418"/>
    <w:multiLevelType w:val="hybridMultilevel"/>
    <w:tmpl w:val="919A2FCA"/>
    <w:lvl w:ilvl="0" w:tplc="6914BF0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18">
    <w:nsid w:val="63282FDB"/>
    <w:multiLevelType w:val="hybridMultilevel"/>
    <w:tmpl w:val="563EE20A"/>
    <w:lvl w:ilvl="0" w:tplc="5B4AAF3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76B0E"/>
    <w:multiLevelType w:val="multilevel"/>
    <w:tmpl w:val="ABE26868"/>
    <w:lvl w:ilvl="0">
      <w:start w:val="4"/>
      <w:numFmt w:val="decimal"/>
      <w:lvlText w:val="%1."/>
      <w:lvlJc w:val="left"/>
      <w:pPr>
        <w:ind w:left="525" w:hanging="525"/>
      </w:pPr>
    </w:lvl>
    <w:lvl w:ilvl="1">
      <w:start w:val="18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20">
    <w:nsid w:val="6B4D4872"/>
    <w:multiLevelType w:val="hybridMultilevel"/>
    <w:tmpl w:val="7112395A"/>
    <w:lvl w:ilvl="0" w:tplc="C93A4810">
      <w:start w:val="1"/>
      <w:numFmt w:val="bullet"/>
      <w:lvlText w:val="-"/>
      <w:lvlJc w:val="left"/>
      <w:pPr>
        <w:ind w:left="17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1">
    <w:nsid w:val="6D6C1DF0"/>
    <w:multiLevelType w:val="hybridMultilevel"/>
    <w:tmpl w:val="93F22930"/>
    <w:lvl w:ilvl="0" w:tplc="CDB4F0A6">
      <w:start w:val="1"/>
      <w:numFmt w:val="decimal"/>
      <w:lvlText w:val="Стр.  - %1 -"/>
      <w:lvlJc w:val="center"/>
      <w:pPr>
        <w:ind w:left="813" w:hanging="360"/>
      </w:pPr>
      <w:rPr>
        <w:rFonts w:ascii="Times New Roman" w:hAnsi="Times New Roman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2">
    <w:nsid w:val="71406B23"/>
    <w:multiLevelType w:val="hybridMultilevel"/>
    <w:tmpl w:val="B430216C"/>
    <w:lvl w:ilvl="0" w:tplc="C93A48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B005D"/>
    <w:multiLevelType w:val="hybridMultilevel"/>
    <w:tmpl w:val="19C4D686"/>
    <w:lvl w:ilvl="0" w:tplc="98DE2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8133AE"/>
    <w:multiLevelType w:val="hybridMultilevel"/>
    <w:tmpl w:val="CE02AB3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3"/>
  </w:num>
  <w:num w:numId="4">
    <w:abstractNumId w:val="15"/>
  </w:num>
  <w:num w:numId="5">
    <w:abstractNumId w:val="12"/>
  </w:num>
  <w:num w:numId="6">
    <w:abstractNumId w:val="13"/>
  </w:num>
  <w:num w:numId="7">
    <w:abstractNumId w:val="4"/>
  </w:num>
  <w:num w:numId="8">
    <w:abstractNumId w:val="10"/>
  </w:num>
  <w:num w:numId="9">
    <w:abstractNumId w:val="9"/>
  </w:num>
  <w:num w:numId="10">
    <w:abstractNumId w:val="21"/>
  </w:num>
  <w:num w:numId="11">
    <w:abstractNumId w:val="11"/>
  </w:num>
  <w:num w:numId="12">
    <w:abstractNumId w:val="22"/>
  </w:num>
  <w:num w:numId="13">
    <w:abstractNumId w:val="20"/>
  </w:num>
  <w:num w:numId="14">
    <w:abstractNumId w:val="17"/>
  </w:num>
  <w:num w:numId="15">
    <w:abstractNumId w:val="3"/>
  </w:num>
  <w:num w:numId="16">
    <w:abstractNumId w:val="0"/>
  </w:num>
  <w:num w:numId="17">
    <w:abstractNumId w:val="8"/>
  </w:num>
  <w:num w:numId="18">
    <w:abstractNumId w:val="16"/>
  </w:num>
  <w:num w:numId="19">
    <w:abstractNumId w:val="2"/>
  </w:num>
  <w:num w:numId="20">
    <w:abstractNumId w:val="14"/>
  </w:num>
  <w:num w:numId="21">
    <w:abstractNumId w:val="6"/>
  </w:num>
  <w:num w:numId="22">
    <w:abstractNumId w:val="7"/>
  </w:num>
  <w:num w:numId="23">
    <w:abstractNumId w:val="18"/>
  </w:num>
  <w:num w:numId="24">
    <w:abstractNumId w:val="19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59394">
      <o:colormenu v:ext="edit" fillcolor="none [3212]" strokecolor="none [195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139D7"/>
    <w:rsid w:val="0001221D"/>
    <w:rsid w:val="000135A8"/>
    <w:rsid w:val="00017806"/>
    <w:rsid w:val="00043D7D"/>
    <w:rsid w:val="00045C56"/>
    <w:rsid w:val="000461B9"/>
    <w:rsid w:val="00051691"/>
    <w:rsid w:val="00073062"/>
    <w:rsid w:val="000E64F2"/>
    <w:rsid w:val="000E6581"/>
    <w:rsid w:val="000F6F8B"/>
    <w:rsid w:val="001018F3"/>
    <w:rsid w:val="00112493"/>
    <w:rsid w:val="00161849"/>
    <w:rsid w:val="00165185"/>
    <w:rsid w:val="00183B56"/>
    <w:rsid w:val="001874BD"/>
    <w:rsid w:val="001A0995"/>
    <w:rsid w:val="001B2ECA"/>
    <w:rsid w:val="00212062"/>
    <w:rsid w:val="00226509"/>
    <w:rsid w:val="00253B36"/>
    <w:rsid w:val="002749F8"/>
    <w:rsid w:val="002A5C5D"/>
    <w:rsid w:val="002E23F8"/>
    <w:rsid w:val="003202D2"/>
    <w:rsid w:val="00353CF5"/>
    <w:rsid w:val="003542B8"/>
    <w:rsid w:val="00373927"/>
    <w:rsid w:val="003A0AD9"/>
    <w:rsid w:val="003B1E0E"/>
    <w:rsid w:val="003B522F"/>
    <w:rsid w:val="003D6F37"/>
    <w:rsid w:val="003E0350"/>
    <w:rsid w:val="00407DA9"/>
    <w:rsid w:val="004149F5"/>
    <w:rsid w:val="00416CEA"/>
    <w:rsid w:val="004170DA"/>
    <w:rsid w:val="004312BA"/>
    <w:rsid w:val="004816B8"/>
    <w:rsid w:val="004B6787"/>
    <w:rsid w:val="00530146"/>
    <w:rsid w:val="00554C32"/>
    <w:rsid w:val="00555B8C"/>
    <w:rsid w:val="0056483A"/>
    <w:rsid w:val="0057246D"/>
    <w:rsid w:val="00575C57"/>
    <w:rsid w:val="005B1421"/>
    <w:rsid w:val="005B31A8"/>
    <w:rsid w:val="005D15AB"/>
    <w:rsid w:val="005D235C"/>
    <w:rsid w:val="005E468F"/>
    <w:rsid w:val="005F410E"/>
    <w:rsid w:val="005F507A"/>
    <w:rsid w:val="00600AA8"/>
    <w:rsid w:val="006108B3"/>
    <w:rsid w:val="00617D17"/>
    <w:rsid w:val="00634D14"/>
    <w:rsid w:val="006640F3"/>
    <w:rsid w:val="006709C0"/>
    <w:rsid w:val="00686318"/>
    <w:rsid w:val="006F59D1"/>
    <w:rsid w:val="00734459"/>
    <w:rsid w:val="0074018D"/>
    <w:rsid w:val="007565DC"/>
    <w:rsid w:val="007675D6"/>
    <w:rsid w:val="00771988"/>
    <w:rsid w:val="00782E4D"/>
    <w:rsid w:val="007A4E04"/>
    <w:rsid w:val="007B2AE2"/>
    <w:rsid w:val="007C7765"/>
    <w:rsid w:val="007D7576"/>
    <w:rsid w:val="00801515"/>
    <w:rsid w:val="0081353B"/>
    <w:rsid w:val="008139D7"/>
    <w:rsid w:val="00836034"/>
    <w:rsid w:val="0085498F"/>
    <w:rsid w:val="008624F9"/>
    <w:rsid w:val="00863CC9"/>
    <w:rsid w:val="008656C9"/>
    <w:rsid w:val="00882822"/>
    <w:rsid w:val="008B66C0"/>
    <w:rsid w:val="008B7871"/>
    <w:rsid w:val="008D230F"/>
    <w:rsid w:val="008D3F39"/>
    <w:rsid w:val="008D54A0"/>
    <w:rsid w:val="008D57D2"/>
    <w:rsid w:val="008E111A"/>
    <w:rsid w:val="009A5401"/>
    <w:rsid w:val="00A46266"/>
    <w:rsid w:val="00A9011F"/>
    <w:rsid w:val="00AA2A31"/>
    <w:rsid w:val="00AB6D5C"/>
    <w:rsid w:val="00AF44E7"/>
    <w:rsid w:val="00B03C19"/>
    <w:rsid w:val="00B0481A"/>
    <w:rsid w:val="00B076E3"/>
    <w:rsid w:val="00B20B02"/>
    <w:rsid w:val="00B24178"/>
    <w:rsid w:val="00B466E4"/>
    <w:rsid w:val="00B777B6"/>
    <w:rsid w:val="00B77832"/>
    <w:rsid w:val="00B919AE"/>
    <w:rsid w:val="00BD7FF7"/>
    <w:rsid w:val="00BE1F2A"/>
    <w:rsid w:val="00BF394E"/>
    <w:rsid w:val="00BF3AD1"/>
    <w:rsid w:val="00BF3E9A"/>
    <w:rsid w:val="00BF52B3"/>
    <w:rsid w:val="00C0240C"/>
    <w:rsid w:val="00C14D62"/>
    <w:rsid w:val="00C47349"/>
    <w:rsid w:val="00C67418"/>
    <w:rsid w:val="00C731BE"/>
    <w:rsid w:val="00C843F3"/>
    <w:rsid w:val="00CA056C"/>
    <w:rsid w:val="00CA5673"/>
    <w:rsid w:val="00CB20CD"/>
    <w:rsid w:val="00CB7B60"/>
    <w:rsid w:val="00CC1F3E"/>
    <w:rsid w:val="00CF4BC1"/>
    <w:rsid w:val="00D11BE6"/>
    <w:rsid w:val="00D15292"/>
    <w:rsid w:val="00D17979"/>
    <w:rsid w:val="00D517E7"/>
    <w:rsid w:val="00D6375F"/>
    <w:rsid w:val="00D70809"/>
    <w:rsid w:val="00D85E52"/>
    <w:rsid w:val="00DA7404"/>
    <w:rsid w:val="00DE068B"/>
    <w:rsid w:val="00E16C57"/>
    <w:rsid w:val="00E42EF6"/>
    <w:rsid w:val="00E47B36"/>
    <w:rsid w:val="00E60987"/>
    <w:rsid w:val="00E60A44"/>
    <w:rsid w:val="00E62A99"/>
    <w:rsid w:val="00E72E8C"/>
    <w:rsid w:val="00E775F9"/>
    <w:rsid w:val="00E82E12"/>
    <w:rsid w:val="00E90BCB"/>
    <w:rsid w:val="00E912A5"/>
    <w:rsid w:val="00E95A99"/>
    <w:rsid w:val="00EA5486"/>
    <w:rsid w:val="00EB5E2C"/>
    <w:rsid w:val="00EB6AFF"/>
    <w:rsid w:val="00ED33CD"/>
    <w:rsid w:val="00EE104B"/>
    <w:rsid w:val="00EE61AB"/>
    <w:rsid w:val="00F04329"/>
    <w:rsid w:val="00F13814"/>
    <w:rsid w:val="00F40F65"/>
    <w:rsid w:val="00F50495"/>
    <w:rsid w:val="00F63F0F"/>
    <w:rsid w:val="00F65769"/>
    <w:rsid w:val="00F83C94"/>
    <w:rsid w:val="00F9487A"/>
    <w:rsid w:val="00FA5A49"/>
    <w:rsid w:val="00FB0BF5"/>
    <w:rsid w:val="00FB58CE"/>
    <w:rsid w:val="00FC13C3"/>
    <w:rsid w:val="00FF18D1"/>
    <w:rsid w:val="00FF23CD"/>
    <w:rsid w:val="00FF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o:colormenu v:ext="edit" fillcolor="none [3212]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6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2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3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9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24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24F9"/>
  </w:style>
  <w:style w:type="paragraph" w:styleId="a8">
    <w:name w:val="footer"/>
    <w:basedOn w:val="a"/>
    <w:link w:val="a9"/>
    <w:uiPriority w:val="99"/>
    <w:unhideWhenUsed/>
    <w:rsid w:val="008624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24F9"/>
  </w:style>
  <w:style w:type="table" w:styleId="2-1">
    <w:name w:val="Medium List 2 Accent 1"/>
    <w:basedOn w:val="a1"/>
    <w:uiPriority w:val="66"/>
    <w:rsid w:val="002265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onsPlusTitle">
    <w:name w:val="ConsPlusTitle"/>
    <w:rsid w:val="00B778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E47B36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373927"/>
    <w:rPr>
      <w:color w:val="808080"/>
    </w:rPr>
  </w:style>
  <w:style w:type="paragraph" w:styleId="ac">
    <w:name w:val="List Paragraph"/>
    <w:basedOn w:val="a"/>
    <w:uiPriority w:val="34"/>
    <w:qFormat/>
    <w:rsid w:val="000178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1780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E90BCB"/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E90BC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-212@mai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14</Pages>
  <Words>4910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2019-06-10T09:05:00Z</cp:lastPrinted>
  <dcterms:created xsi:type="dcterms:W3CDTF">2019-03-07T07:41:00Z</dcterms:created>
  <dcterms:modified xsi:type="dcterms:W3CDTF">2019-06-10T09:13:00Z</dcterms:modified>
</cp:coreProperties>
</file>